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64A" w:rsidRDefault="00EC664A">
      <w:pPr>
        <w:rPr>
          <w:rFonts w:ascii="黑体" w:eastAsia="黑体" w:hAnsi="宋体"/>
          <w:sz w:val="28"/>
          <w:szCs w:val="28"/>
        </w:rPr>
      </w:pPr>
    </w:p>
    <w:p w:rsidR="00EC664A" w:rsidRDefault="00BB42DD">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EC664A" w:rsidRDefault="00EC664A">
      <w:pPr>
        <w:tabs>
          <w:tab w:val="center" w:pos="4819"/>
          <w:tab w:val="left" w:pos="7755"/>
        </w:tabs>
        <w:spacing w:before="100" w:beforeAutospacing="1" w:line="520" w:lineRule="exact"/>
        <w:jc w:val="center"/>
        <w:rPr>
          <w:rFonts w:ascii="黑体" w:eastAsia="黑体"/>
          <w:sz w:val="72"/>
          <w:szCs w:val="72"/>
        </w:rPr>
      </w:pPr>
    </w:p>
    <w:p w:rsidR="00EC664A" w:rsidRDefault="00BB42DD">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顶岗实习手册</w:t>
      </w:r>
    </w:p>
    <w:p w:rsidR="00BF768C" w:rsidRDefault="00BF768C" w:rsidP="00BF768C">
      <w:pPr>
        <w:jc w:val="center"/>
        <w:rPr>
          <w:rFonts w:eastAsia="黑体"/>
          <w:sz w:val="52"/>
          <w:szCs w:val="52"/>
        </w:rPr>
      </w:pPr>
    </w:p>
    <w:p w:rsidR="00BF768C" w:rsidRPr="00BF768C" w:rsidRDefault="00BF768C" w:rsidP="00BF768C">
      <w:pPr>
        <w:jc w:val="center"/>
        <w:rPr>
          <w:rFonts w:eastAsia="黑体"/>
          <w:sz w:val="52"/>
          <w:szCs w:val="52"/>
        </w:rPr>
      </w:pPr>
      <w:r w:rsidRPr="00BF768C">
        <w:rPr>
          <w:rFonts w:eastAsia="黑体" w:hint="eastAsia"/>
          <w:sz w:val="52"/>
          <w:szCs w:val="52"/>
        </w:rPr>
        <w:t>（适用于</w:t>
      </w:r>
      <w:r w:rsidR="001F7AF5">
        <w:rPr>
          <w:rFonts w:eastAsia="黑体" w:hint="eastAsia"/>
          <w:sz w:val="52"/>
          <w:szCs w:val="52"/>
        </w:rPr>
        <w:t>建设工程监理</w:t>
      </w:r>
      <w:r w:rsidRPr="00BF768C">
        <w:rPr>
          <w:rFonts w:eastAsia="黑体" w:hint="eastAsia"/>
          <w:sz w:val="52"/>
          <w:szCs w:val="52"/>
        </w:rPr>
        <w:t>专业）</w:t>
      </w:r>
    </w:p>
    <w:p w:rsidR="00EC664A" w:rsidRPr="00BF768C" w:rsidRDefault="00EC664A">
      <w:pPr>
        <w:tabs>
          <w:tab w:val="center" w:pos="4819"/>
          <w:tab w:val="left" w:pos="7755"/>
        </w:tabs>
        <w:spacing w:before="100" w:beforeAutospacing="1" w:line="520" w:lineRule="exact"/>
        <w:jc w:val="center"/>
        <w:rPr>
          <w:rFonts w:ascii="黑体" w:eastAsia="黑体"/>
          <w:sz w:val="28"/>
          <w:szCs w:val="28"/>
        </w:rPr>
      </w:pPr>
    </w:p>
    <w:p w:rsidR="00EC664A" w:rsidRDefault="00BB42DD" w:rsidP="00764EAD">
      <w:pPr>
        <w:spacing w:beforeLines="200" w:before="582"/>
        <w:jc w:val="center"/>
        <w:rPr>
          <w:rFonts w:eastAsia="黑体"/>
          <w:sz w:val="52"/>
          <w:szCs w:val="52"/>
        </w:rPr>
      </w:pPr>
      <w:r>
        <w:rPr>
          <w:rFonts w:eastAsia="黑体" w:hint="eastAsia"/>
          <w:sz w:val="52"/>
          <w:szCs w:val="52"/>
        </w:rPr>
        <w:t>(20</w:t>
      </w:r>
      <w:r w:rsidR="00D07111">
        <w:rPr>
          <w:rFonts w:eastAsia="黑体" w:hint="eastAsia"/>
          <w:sz w:val="52"/>
          <w:szCs w:val="52"/>
        </w:rPr>
        <w:t>20</w:t>
      </w:r>
      <w:r>
        <w:rPr>
          <w:rFonts w:eastAsia="黑体" w:hint="eastAsia"/>
          <w:sz w:val="52"/>
          <w:szCs w:val="52"/>
        </w:rPr>
        <w:t>届</w:t>
      </w:r>
      <w:r>
        <w:rPr>
          <w:rFonts w:eastAsia="黑体" w:hint="eastAsia"/>
          <w:sz w:val="52"/>
          <w:szCs w:val="52"/>
        </w:rPr>
        <w:t>)</w:t>
      </w:r>
    </w:p>
    <w:p w:rsidR="00EC664A" w:rsidRDefault="00EC664A">
      <w:pPr>
        <w:rPr>
          <w:sz w:val="36"/>
          <w:szCs w:val="36"/>
        </w:rPr>
      </w:pPr>
    </w:p>
    <w:p w:rsidR="00EC664A" w:rsidRDefault="00EC664A">
      <w:pPr>
        <w:rPr>
          <w:sz w:val="36"/>
          <w:szCs w:val="36"/>
        </w:rPr>
      </w:pPr>
    </w:p>
    <w:p w:rsidR="00EC664A" w:rsidRDefault="00EC664A">
      <w:pPr>
        <w:rPr>
          <w:sz w:val="36"/>
          <w:szCs w:val="36"/>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rPr>
          <w:rFonts w:ascii="宋体" w:hAnsi="宋体"/>
          <w:b/>
          <w:sz w:val="32"/>
          <w:szCs w:val="44"/>
        </w:rPr>
      </w:pPr>
    </w:p>
    <w:p w:rsidR="00EC664A" w:rsidRDefault="00BB42DD">
      <w:pPr>
        <w:jc w:val="center"/>
        <w:rPr>
          <w:b/>
          <w:sz w:val="24"/>
          <w:szCs w:val="36"/>
        </w:rPr>
      </w:pPr>
      <w:r>
        <w:rPr>
          <w:rFonts w:ascii="宋体" w:hAnsi="宋体" w:hint="eastAsia"/>
          <w:b/>
          <w:sz w:val="32"/>
          <w:szCs w:val="44"/>
        </w:rPr>
        <w:t>陕西铁路工程职业技术学院</w:t>
      </w:r>
    </w:p>
    <w:p w:rsidR="00EC664A" w:rsidRDefault="00BB42DD">
      <w:pPr>
        <w:jc w:val="center"/>
        <w:rPr>
          <w:b/>
          <w:sz w:val="28"/>
          <w:szCs w:val="36"/>
        </w:rPr>
      </w:pPr>
      <w:r>
        <w:rPr>
          <w:rFonts w:hint="eastAsia"/>
          <w:b/>
          <w:sz w:val="28"/>
          <w:szCs w:val="36"/>
        </w:rPr>
        <w:t>20</w:t>
      </w:r>
      <w:r w:rsidR="00764EAD">
        <w:rPr>
          <w:rFonts w:hint="eastAsia"/>
          <w:b/>
          <w:sz w:val="28"/>
          <w:szCs w:val="36"/>
        </w:rPr>
        <w:t>19</w:t>
      </w:r>
      <w:r w:rsidR="00D07111">
        <w:rPr>
          <w:rFonts w:hint="eastAsia"/>
          <w:b/>
          <w:sz w:val="28"/>
          <w:szCs w:val="36"/>
        </w:rPr>
        <w:t xml:space="preserve"> </w:t>
      </w:r>
      <w:r>
        <w:rPr>
          <w:rFonts w:hint="eastAsia"/>
          <w:b/>
          <w:sz w:val="28"/>
          <w:szCs w:val="36"/>
        </w:rPr>
        <w:t>年</w:t>
      </w:r>
      <w:r>
        <w:rPr>
          <w:rFonts w:hint="eastAsia"/>
          <w:b/>
          <w:sz w:val="28"/>
          <w:szCs w:val="36"/>
        </w:rPr>
        <w:t xml:space="preserve"> </w:t>
      </w:r>
      <w:r w:rsidR="00764EAD">
        <w:rPr>
          <w:rFonts w:hint="eastAsia"/>
          <w:b/>
          <w:sz w:val="28"/>
          <w:szCs w:val="36"/>
        </w:rPr>
        <w:t>7</w:t>
      </w:r>
      <w:r w:rsidR="00D07111">
        <w:rPr>
          <w:rFonts w:hint="eastAsia"/>
          <w:b/>
          <w:sz w:val="28"/>
          <w:szCs w:val="36"/>
        </w:rPr>
        <w:t xml:space="preserve"> </w:t>
      </w:r>
      <w:r>
        <w:rPr>
          <w:rFonts w:hint="eastAsia"/>
          <w:b/>
          <w:sz w:val="28"/>
          <w:szCs w:val="36"/>
        </w:rPr>
        <w:t>月</w:t>
      </w:r>
    </w:p>
    <w:p w:rsidR="00EC664A" w:rsidRDefault="00BB42DD">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C664A" w:rsidRDefault="00EC664A">
      <w:pPr>
        <w:jc w:val="center"/>
        <w:rPr>
          <w:sz w:val="28"/>
          <w:szCs w:val="28"/>
        </w:rPr>
      </w:pP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顶岗实习学生职责及安全注意事项</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陕西铁路工程职业技术学院顶岗实习任务书及指导书</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学生顶岗实习综合考评表</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学生顶岗实习企业评价表</w:t>
      </w: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pPr>
        <w:spacing w:line="600" w:lineRule="exact"/>
        <w:jc w:val="center"/>
        <w:rPr>
          <w:rFonts w:ascii="方正小标宋简体" w:eastAsia="方正小标宋简体"/>
          <w:bCs/>
          <w:sz w:val="36"/>
          <w:szCs w:val="36"/>
        </w:rPr>
        <w:sectPr w:rsidR="00EC664A">
          <w:headerReference w:type="default" r:id="rId8"/>
          <w:pgSz w:w="11906" w:h="16838"/>
          <w:pgMar w:top="1418" w:right="1418" w:bottom="1418" w:left="1418" w:header="851" w:footer="992" w:gutter="0"/>
          <w:pgNumType w:fmt="numberInDash"/>
          <w:cols w:space="720"/>
          <w:docGrid w:type="linesAndChars" w:linePitch="291" w:charSpace="-3426"/>
        </w:sectPr>
      </w:pPr>
    </w:p>
    <w:p w:rsidR="00EC664A" w:rsidRDefault="00BB42DD">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EC664A" w:rsidRDefault="00BB42DD" w:rsidP="00764EAD">
      <w:pPr>
        <w:spacing w:beforeLines="50" w:before="145" w:afterLines="50" w:after="145"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顶岗实习学生职责及安全注意事项</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为确保顶岗实习期间学生的人身安全，圆满完成实习任务，实习期间必须严格遵守以下规章制度：</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（一）按照要求完成习讯云顶岗实习管理平台顶岗实习任务及校内指导教师、企业指导教师安排的其他任务。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（十四）</w:t>
      </w:r>
      <w:r>
        <w:rPr>
          <w:rFonts w:ascii="仿宋_GB2312" w:eastAsia="仿宋_GB2312" w:cs="宋体" w:hint="eastAsia"/>
          <w:kern w:val="0"/>
          <w:sz w:val="28"/>
          <w:szCs w:val="28"/>
        </w:rPr>
        <w:t>坚持每周撰写实习周报，每月撰写实习月报，按时完成个人作业和实习总结报告。</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（十九）出现意外事故，请第一时间与班主任（辅导员）和校内指导教师联系，以便合理应对。</w:t>
      </w: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EC664A" w:rsidRDefault="00EC664A">
      <w:pPr>
        <w:jc w:val="center"/>
        <w:rPr>
          <w:sz w:val="28"/>
          <w:szCs w:val="28"/>
        </w:rPr>
        <w:sectPr w:rsidR="00EC664A">
          <w:footerReference w:type="default" r:id="rId9"/>
          <w:pgSz w:w="11906" w:h="16838"/>
          <w:pgMar w:top="1418" w:right="1418" w:bottom="1418" w:left="1418" w:header="851" w:footer="992" w:gutter="0"/>
          <w:pgNumType w:fmt="numberInDash" w:start="1"/>
          <w:cols w:space="720"/>
          <w:docGrid w:type="linesAndChars" w:linePitch="291" w:charSpace="-3426"/>
        </w:sectPr>
      </w:pPr>
    </w:p>
    <w:p w:rsidR="00EC664A" w:rsidRDefault="00BB42DD">
      <w:pPr>
        <w:spacing w:line="5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lastRenderedPageBreak/>
        <w:t>编号：STYSX</w:t>
      </w:r>
    </w:p>
    <w:p w:rsidR="00EC664A" w:rsidRDefault="00BB42DD">
      <w:pPr>
        <w:spacing w:line="5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陕西铁路工程职业技术学院</w:t>
      </w:r>
    </w:p>
    <w:p w:rsidR="00EC664A" w:rsidRDefault="00BB42DD" w:rsidP="00764EAD">
      <w:pPr>
        <w:spacing w:beforeLines="50" w:before="145" w:afterLines="50" w:after="145" w:line="500" w:lineRule="exact"/>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顶岗实习协议书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甲方：陕西铁路工程职业技术学院</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乙方（顶岗实习单位）：</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丙方（顶岗实习学生）：（班级）（姓名）；（班级）（姓名）等名学生（学生3人及以上时名单附后）</w:t>
      </w:r>
    </w:p>
    <w:p w:rsidR="00EC664A" w:rsidRDefault="00EC664A" w:rsidP="0016317B">
      <w:pPr>
        <w:spacing w:line="400" w:lineRule="exact"/>
        <w:ind w:firstLineChars="200" w:firstLine="387"/>
        <w:rPr>
          <w:rFonts w:ascii="仿宋_GB2312" w:eastAsia="仿宋_GB2312" w:hAnsi="仿宋_GB2312" w:cs="仿宋_GB2312"/>
          <w:szCs w:val="21"/>
        </w:rPr>
      </w:pP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为规范实习的组织管理工作，根据国家职业教育的有关政策和规定，经甲、乙、丙三方友好协商，就学生实习达成以下协议：</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第一条  实习岗位、期限及留任</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1.甲、乙双方同意丙方于年月日至年月日在乙方进行实习。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2.乙方接收顶岗实习学生数为人，乙方将分别安排（丙方姓名）在乙方的部门岗位，（丙方姓名）在乙方的部门进行实习</w:t>
      </w:r>
      <w:r>
        <w:rPr>
          <w:rFonts w:ascii="仿宋_GB2312" w:eastAsia="仿宋_GB2312" w:hAnsi="仿宋_GB2312" w:cs="仿宋_GB2312" w:hint="eastAsia"/>
          <w:b/>
          <w:bCs/>
          <w:szCs w:val="21"/>
        </w:rPr>
        <w:t>（3人及以上时学生名单及岗位附后），作为本协议的附件与本协议共同生效。</w:t>
      </w:r>
      <w:r>
        <w:rPr>
          <w:rFonts w:ascii="仿宋_GB2312" w:eastAsia="仿宋_GB2312" w:hAnsi="仿宋_GB2312" w:cs="仿宋_GB2312" w:hint="eastAsia"/>
          <w:szCs w:val="21"/>
        </w:rPr>
        <w:t>丙方实习岗位必须与学生所学专业（也可是签订就业协议岗位）对口或相近。</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4.实习结束，若甲乙丙三方同意，则乙方可录用实习学生（以下简称丙方）为正式员工，并与其签订劳动合同。</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第二条  甲方职责、权利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1.根据专业人才培养方案，与乙方共同制订实习计划并严格按照实习计划组织实习。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2.在乙方建立校外实习基地，组织学生参加企业实习，做好丙方的思想动员、“人身意外伤害保险”购买等工作，并统一组织丙方赴实习单位参加实习。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3.加强对丙方的安全教育，明确实习纪律、工作、学习及考勤制度，同丙方签订《实习安全协议书》。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4.聘请乙方长期从事与专业课相关或相近的工程技术人员为丙方的企业指导教师，参与实习指导和考核工作。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5.委派专人负责协调实习的日常教学管理事务，定期开展顶岗实习巡查，对丙方实习期间遇到和发生的有关问题，应及时进行教育、协调和处理。</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6.学生在实习期间受到人身伤害，甲方应积极协助配合乙方处理。</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第三条  乙方职责、权利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1.根据甲方要求，与甲方共同制订实习计划，严格按照实习计划安排实习岗位，积极落实实习任务。</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2.配合甲方落实实习各项要求，指定责任心强、专业技术水平高的工程技术人员担任丙方企业指导老师，并做好企业指导教师信息登记，填写“企业指导教师基本情况登记表”，对丙方进行业务指导和考</w:t>
      </w:r>
      <w:r>
        <w:rPr>
          <w:rFonts w:ascii="仿宋_GB2312" w:eastAsia="仿宋_GB2312" w:hAnsi="仿宋_GB2312" w:cs="仿宋_GB2312" w:hint="eastAsia"/>
          <w:szCs w:val="21"/>
        </w:rPr>
        <w:lastRenderedPageBreak/>
        <w:t>核，填写“学生顶岗实习成绩评定表”，与甲方共同做好丙方实习期间的管理工作。</w:t>
      </w:r>
    </w:p>
    <w:p w:rsidR="00EC664A" w:rsidRDefault="00BB42DD" w:rsidP="0016317B">
      <w:pPr>
        <w:spacing w:line="400" w:lineRule="exact"/>
        <w:ind w:firstLineChars="200" w:firstLine="387"/>
        <w:rPr>
          <w:rFonts w:ascii="仿宋_GB2312" w:eastAsia="仿宋_GB2312" w:hAnsi="仿宋_GB2312" w:cs="仿宋_GB2312"/>
          <w:color w:val="000000"/>
          <w:szCs w:val="21"/>
        </w:rPr>
      </w:pPr>
      <w:r>
        <w:rPr>
          <w:rFonts w:ascii="仿宋_GB2312" w:eastAsia="仿宋_GB2312" w:hAnsi="仿宋_GB2312" w:cs="仿宋_GB2312" w:hint="eastAsia"/>
          <w:szCs w:val="21"/>
        </w:rPr>
        <w:t>3.组织丙方参加专题岗前培训和安全培训，尤其是安全防护知识、岗位操作规程的培训；强化安全意识，落实安全防范措施，发给相应的劳动保护用品</w:t>
      </w:r>
      <w:r>
        <w:rPr>
          <w:rFonts w:ascii="仿宋_GB2312" w:eastAsia="仿宋_GB2312" w:hAnsi="仿宋_GB2312" w:cs="仿宋_GB2312" w:hint="eastAsia"/>
          <w:color w:val="000000"/>
          <w:szCs w:val="21"/>
        </w:rPr>
        <w:t>。</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4.安排企业指导教师或工程技术人员为丙方进行定期的专业课教学和不定期的业务培训、技术讲座等工作，为丙方提供学习场所，合理安排食宿，尽可能提供各种便利条件。</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5.负责学生顶岗实习期间的日常管理及教学管理工作。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6.丙方实习期间，乙方单位不得安排学生从事放射性、有毒、易燃易爆，以及其他具有较高安全风险的实习。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7.丙方在实习期间有下列行为之一者，乙方有权进行处理和清退，并第一时间通知甲方。</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（1）违反国家法律的；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（2）给乙方造成经济损失或造成不良影响的；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（3）不能完成安排的实习内容或学习态度不端正，经教育后仍不改正的；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8.实习结束后，乙方及时对丙方在实习期间的表现进行考核，评定学习成绩，并与甲方协商后统一组织丙方及时返校。</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9.乙方施工生产情况发生重大变化时，应向甲方通报，提前终止实习协议。</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10.根据国家实习相关文件，参照本单位相同岗位报酬标准和丙方的工作量、工作强度、工作时间等因素，合理确定顶岗实习报酬，并以货币形式及时、足额支付给丙方。</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第四条  丙方职责、权利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EC664A" w:rsidRDefault="00BB42DD" w:rsidP="0016317B">
      <w:pPr>
        <w:spacing w:line="400" w:lineRule="exact"/>
        <w:ind w:firstLineChars="200" w:firstLine="387"/>
        <w:rPr>
          <w:rFonts w:ascii="仿宋_GB2312" w:eastAsia="仿宋_GB2312" w:hAnsi="仿宋_GB2312" w:cs="仿宋_GB2312"/>
          <w:color w:val="FF0000"/>
          <w:szCs w:val="21"/>
        </w:rPr>
      </w:pPr>
      <w:r>
        <w:rPr>
          <w:rFonts w:ascii="仿宋_GB2312" w:eastAsia="仿宋_GB2312" w:hAnsi="仿宋_GB2312" w:cs="仿宋_GB2312" w:hint="eastAsia"/>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4.丙方有责任保证不泄露、不窃取乙方的技术、信息等，并按要求遵守乙方的保密制度。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5.在实习结束后，丙方应及时将属于乙方的设备、工具、资料及其他相关物品归还给乙方，在经得乙方同意后，方可按乙方要求进行工程资料的存储和保留。</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6.实习期间，由于个人原因造成乙方经济损失的，由丙方根据乙方要求协商赔偿。</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lastRenderedPageBreak/>
        <w:t>第五条  违约责任</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1.当事人一方不履行该协议或者履行该协议不符合约定的，应当承担继续履行、采取补救措施或者赔偿损失等违约责任，按照《中华人民共和国合同法》执行，构成犯罪的移交司法机关处理。</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2.对不属于保险赔付范围或者超出保险赔付额度部分的约定责任，由三方协商解决，协商解决不了的，向甲方所在地法院提出诉讼。</w:t>
      </w:r>
    </w:p>
    <w:p w:rsidR="00EC664A" w:rsidRDefault="00BB42DD">
      <w:pPr>
        <w:spacing w:line="400" w:lineRule="exact"/>
        <w:ind w:leftChars="66" w:left="128" w:firstLineChars="149" w:firstLine="289"/>
        <w:rPr>
          <w:rFonts w:ascii="仿宋_GB2312" w:eastAsia="仿宋_GB2312" w:hAnsi="仿宋_GB2312" w:cs="仿宋_GB2312"/>
          <w:szCs w:val="21"/>
        </w:rPr>
      </w:pPr>
      <w:r>
        <w:rPr>
          <w:rFonts w:ascii="仿宋_GB2312" w:eastAsia="仿宋_GB2312" w:hAnsi="仿宋_GB2312" w:cs="仿宋_GB2312" w:hint="eastAsia"/>
          <w:b/>
          <w:szCs w:val="21"/>
        </w:rPr>
        <w:t>第六条  劳动保护</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1.乙方需为丙方提供符合国家规定的安全卫生的工作环境，保证其在人身安全不受危害的环境条件下工作。</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2.乙方根据丙方岗位实际情况，按国家规定向其提供必需的劳动防护用品。</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3.丙方应遵守劳动操作规程，若因违反规定操作而致自身受到安全、健康的伤害时，甲、乙方不承担责任。</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第五条  协议的终止与解除</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1.协议期满自然终止。</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2.因协议期限届满以外的其他原因而造成协议提前终止时，甲、乙、丙三方均应提前一周书面通知另两方。</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3.丙方被乙方处理和清退的，经甲方同意后，协议自然解除。</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4.其它根据法律规定可以解除的。</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第六条  其它事宜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1.本协议未尽事宜由甲、乙、丙三方协商解决。</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2.本协议一式三份，经三方合法授权代表签字后生效，甲、乙、丙三方各执一份。</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3.实习计划作为该协议的附加条款，享有同等法律效力。</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4.任何一方对此协议内容进行改动的，都应经过三方书面确认后生效。</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5.本协议自丙方到达乙方实习之日起生效。</w:t>
      </w:r>
    </w:p>
    <w:p w:rsidR="00EC664A" w:rsidRDefault="002F69B0">
      <w:pPr>
        <w:spacing w:line="500" w:lineRule="exact"/>
        <w:rPr>
          <w:rFonts w:ascii="仿宋_GB2312" w:eastAsia="仿宋_GB2312" w:hAnsi="仿宋_GB2312" w:cs="仿宋_GB2312"/>
          <w:szCs w:val="21"/>
        </w:rPr>
      </w:pPr>
      <w:r>
        <w:pict>
          <v:shapetype id="_x0000_t202" coordsize="21600,21600" o:spt="202" path="m,l,21600r21600,l21600,xe">
            <v:stroke joinstyle="miter"/>
            <v:path gradientshapeok="t" o:connecttype="rect"/>
          </v:shapetype>
          <v:shape id="_x0000_s1026" type="#_x0000_t202" style="position:absolute;left:0;text-align:left;margin-left:320pt;margin-top:17.95pt;width:187.5pt;height:29.4pt;z-index:25165824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filled="f" stroked="f">
            <v:textbox>
              <w:txbxContent>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（3人及以上在附名单处签字）</w:t>
                  </w:r>
                </w:p>
                <w:p w:rsidR="00EC664A" w:rsidRDefault="00EC664A"/>
              </w:txbxContent>
            </v:textbox>
          </v:shape>
        </w:pict>
      </w:r>
      <w:r w:rsidR="00BB42DD">
        <w:rPr>
          <w:rFonts w:ascii="仿宋_GB2312" w:eastAsia="仿宋_GB2312" w:hAnsi="仿宋_GB2312" w:cs="仿宋_GB2312" w:hint="eastAsia"/>
          <w:szCs w:val="21"/>
        </w:rPr>
        <w:t>甲方（盖章）：               乙方（盖章）：              丙方：</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授权代表（签字）：           授权代表（签字）：         代表（签字）：    </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地址：</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年   月   日</w:t>
      </w:r>
    </w:p>
    <w:tbl>
      <w:tblPr>
        <w:tblStyle w:val="a5"/>
        <w:tblpPr w:leftFromText="180" w:rightFromText="180" w:vertAnchor="text" w:tblpX="72" w:tblpY="369"/>
        <w:tblOverlap w:val="never"/>
        <w:tblW w:w="9180" w:type="dxa"/>
        <w:tblLayout w:type="fixed"/>
        <w:tblLook w:val="04A0" w:firstRow="1" w:lastRow="0" w:firstColumn="1" w:lastColumn="0" w:noHBand="0" w:noVBand="1"/>
      </w:tblPr>
      <w:tblGrid>
        <w:gridCol w:w="9180"/>
      </w:tblGrid>
      <w:tr w:rsidR="00DD5099" w:rsidTr="00141640">
        <w:trPr>
          <w:trHeight w:val="8838"/>
        </w:trPr>
        <w:tc>
          <w:tcPr>
            <w:tcW w:w="9180" w:type="dxa"/>
          </w:tcPr>
          <w:p w:rsidR="00DD5099" w:rsidRDefault="00DD5099" w:rsidP="0014164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3人及以上顶岗实习学生名单黏贴处，名单与协议黏贴处需盖授权代表部门及实习单位骑缝章。</w:t>
            </w:r>
          </w:p>
          <w:p w:rsidR="00DD5099" w:rsidRDefault="00DD5099" w:rsidP="00141640">
            <w:pPr>
              <w:spacing w:line="500" w:lineRule="exact"/>
              <w:rPr>
                <w:rFonts w:ascii="仿宋_GB2312" w:eastAsia="仿宋_GB2312" w:hAnsi="仿宋_GB2312" w:cs="仿宋_GB2312"/>
                <w:sz w:val="24"/>
              </w:rPr>
            </w:pPr>
          </w:p>
          <w:p w:rsidR="00DD5099" w:rsidRDefault="00DD5099" w:rsidP="00141640">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赴</w:t>
            </w:r>
            <w:r>
              <w:rPr>
                <w:rFonts w:ascii="仿宋_GB2312" w:eastAsia="仿宋_GB2312" w:hAnsi="仿宋_GB2312" w:cs="仿宋_GB2312" w:hint="eastAsia"/>
                <w:sz w:val="24"/>
                <w:u w:val="single"/>
              </w:rPr>
              <w:t xml:space="preserve">     （单位名称）     </w:t>
            </w:r>
            <w:r>
              <w:rPr>
                <w:rFonts w:ascii="仿宋_GB2312" w:eastAsia="仿宋_GB2312" w:hAnsi="仿宋_GB2312" w:cs="仿宋_GB2312" w:hint="eastAsia"/>
                <w:sz w:val="24"/>
              </w:rPr>
              <w:t>顶岗实习学生名单（样例）</w:t>
            </w:r>
          </w:p>
          <w:tbl>
            <w:tblPr>
              <w:tblStyle w:val="a5"/>
              <w:tblpPr w:leftFromText="180" w:rightFromText="180" w:vertAnchor="text" w:tblpXSpec="center" w:tblpY="478"/>
              <w:tblOverlap w:val="never"/>
              <w:tblW w:w="8580" w:type="dxa"/>
              <w:jc w:val="center"/>
              <w:tblLayout w:type="fixed"/>
              <w:tblLook w:val="04A0" w:firstRow="1" w:lastRow="0" w:firstColumn="1" w:lastColumn="0" w:noHBand="0" w:noVBand="1"/>
            </w:tblPr>
            <w:tblGrid>
              <w:gridCol w:w="950"/>
              <w:gridCol w:w="1253"/>
              <w:gridCol w:w="2118"/>
              <w:gridCol w:w="2000"/>
              <w:gridCol w:w="2259"/>
            </w:tblGrid>
            <w:tr w:rsidR="00DD5099" w:rsidTr="00141640">
              <w:trPr>
                <w:trHeight w:val="985"/>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班级</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学生签字</w:t>
                  </w: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张三</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铁道工程技术</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铁工3141</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613"/>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bl>
          <w:p w:rsidR="00DD5099" w:rsidRDefault="00DD5099" w:rsidP="00141640">
            <w:pPr>
              <w:spacing w:line="500" w:lineRule="exact"/>
              <w:jc w:val="center"/>
              <w:rPr>
                <w:rFonts w:ascii="仿宋_GB2312" w:eastAsia="仿宋_GB2312" w:hAnsi="仿宋_GB2312" w:cs="仿宋_GB2312"/>
                <w:sz w:val="24"/>
              </w:rPr>
            </w:pPr>
          </w:p>
        </w:tc>
      </w:tr>
    </w:tbl>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BF768C" w:rsidRDefault="00BF768C" w:rsidP="00BF768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陕西铁路工程职业技术学院顶岗实习任务书及指导书</w:t>
      </w:r>
    </w:p>
    <w:p w:rsidR="00BF768C" w:rsidRDefault="00BF768C" w:rsidP="00BF768C">
      <w:pPr>
        <w:jc w:val="center"/>
        <w:rPr>
          <w:rFonts w:ascii="仿宋_GB2312" w:eastAsia="仿宋_GB2312"/>
          <w:sz w:val="32"/>
          <w:szCs w:val="32"/>
        </w:rPr>
      </w:pPr>
      <w:r>
        <w:rPr>
          <w:rFonts w:ascii="仿宋_GB2312" w:eastAsia="仿宋_GB2312" w:hint="eastAsia"/>
          <w:sz w:val="32"/>
          <w:szCs w:val="32"/>
        </w:rPr>
        <w:t>（适用于</w:t>
      </w:r>
      <w:r w:rsidR="001F7AF5">
        <w:rPr>
          <w:rFonts w:ascii="仿宋_GB2312" w:eastAsia="仿宋_GB2312" w:hint="eastAsia"/>
          <w:sz w:val="32"/>
          <w:szCs w:val="32"/>
        </w:rPr>
        <w:t>建设工程监理</w:t>
      </w:r>
      <w:r>
        <w:rPr>
          <w:rFonts w:ascii="仿宋_GB2312" w:eastAsia="仿宋_GB2312" w:hint="eastAsia"/>
          <w:sz w:val="32"/>
          <w:szCs w:val="32"/>
        </w:rPr>
        <w:t>专业）</w:t>
      </w:r>
    </w:p>
    <w:p w:rsidR="002D6518" w:rsidRDefault="002D6518" w:rsidP="002D6518">
      <w:pPr>
        <w:spacing w:line="360" w:lineRule="auto"/>
        <w:rPr>
          <w:rFonts w:ascii="仿宋_GB2312" w:eastAsia="仿宋_GB2312" w:hAnsi="宋体"/>
          <w:b/>
          <w:sz w:val="30"/>
          <w:szCs w:val="30"/>
        </w:rPr>
      </w:pPr>
      <w:r>
        <w:rPr>
          <w:rFonts w:ascii="仿宋_GB2312" w:eastAsia="仿宋_GB2312" w:hAnsi="宋体" w:hint="eastAsia"/>
          <w:b/>
          <w:sz w:val="30"/>
          <w:szCs w:val="30"/>
        </w:rPr>
        <w:t xml:space="preserve">一、顶岗实习目的 </w:t>
      </w:r>
    </w:p>
    <w:p w:rsidR="002D6518" w:rsidRDefault="002D6518" w:rsidP="002D6518">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顶岗实习要求学生以单位员工的身份参加单位的日常生产活 动，在工作实践中培养学生的专业知识技能的应用能力和工作能 力。通过实习达到以下目的: </w:t>
      </w:r>
    </w:p>
    <w:p w:rsidR="002D6518" w:rsidRDefault="002D6518" w:rsidP="002D6518">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1.贯彻理论联系的原则，在真实生产环境中，通过生产劳动， 加深对理论知识的理解，并积极运用所学的理论知识解决生产中的实际问题，提高实际工作能力，培养良好的职业道德素养，逐步建立正确的职业道德观; </w:t>
      </w:r>
    </w:p>
    <w:p w:rsidR="002D6518" w:rsidRDefault="002D6518" w:rsidP="002D6518">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2.接触认识社会，提高社会交往能力，学习工人师傅和工程技术人员的优秀品质和敬业精神，培养学生的专业素质，明确自己的社会责任; </w:t>
      </w:r>
    </w:p>
    <w:p w:rsidR="002D6518" w:rsidRDefault="002D6518" w:rsidP="002D6518">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3.结合专业情况学习道路、桥梁、隧道、房建等结构物的安全专项方案及应急预案，进一步完善自己的知识结构，提高综合能力; </w:t>
      </w:r>
    </w:p>
    <w:p w:rsidR="002D6518" w:rsidRDefault="002D6518" w:rsidP="002D6518">
      <w:pPr>
        <w:spacing w:line="360" w:lineRule="auto"/>
        <w:ind w:firstLineChars="200" w:firstLine="447"/>
        <w:rPr>
          <w:rFonts w:ascii="仿宋_GB2312" w:eastAsia="仿宋_GB2312" w:hAnsi="宋体"/>
          <w:sz w:val="24"/>
        </w:rPr>
      </w:pPr>
      <w:r>
        <w:rPr>
          <w:rFonts w:ascii="仿宋_GB2312" w:eastAsia="仿宋_GB2312" w:hAnsi="宋体" w:hint="eastAsia"/>
          <w:sz w:val="24"/>
        </w:rPr>
        <w:t>4.了解企业的运作模式，企业的组织结构和企业文化; 生产管理、技术管理、质量管理、设备管理等基本情况;</w:t>
      </w:r>
    </w:p>
    <w:p w:rsidR="002D6518" w:rsidRDefault="002D6518" w:rsidP="002D6518">
      <w:pPr>
        <w:spacing w:line="360" w:lineRule="auto"/>
        <w:ind w:firstLineChars="200" w:firstLine="447"/>
        <w:rPr>
          <w:rFonts w:ascii="仿宋_GB2312" w:eastAsia="仿宋_GB2312" w:hAnsi="宋体"/>
          <w:sz w:val="24"/>
        </w:rPr>
      </w:pPr>
      <w:r>
        <w:rPr>
          <w:rFonts w:ascii="仿宋_GB2312" w:eastAsia="仿宋_GB2312" w:hAnsi="宋体" w:hint="eastAsia"/>
          <w:sz w:val="24"/>
        </w:rPr>
        <w:t>5.熟悉单位施工组织、施工设备、施工工艺的全过程，进一 步掌握工程施工全过程的特点及注意事项。</w:t>
      </w:r>
      <w:r>
        <w:rPr>
          <w:rFonts w:ascii="仿宋_GB2312" w:eastAsia="仿宋_GB2312" w:hAnsi="宋体" w:hint="eastAsia"/>
          <w:sz w:val="24"/>
        </w:rPr>
        <w:t> </w:t>
      </w:r>
    </w:p>
    <w:p w:rsidR="002D6518" w:rsidRDefault="002D6518" w:rsidP="002D6518">
      <w:pPr>
        <w:spacing w:line="360" w:lineRule="auto"/>
        <w:rPr>
          <w:rFonts w:ascii="仿宋_GB2312" w:eastAsia="仿宋_GB2312" w:hAnsi="宋体"/>
          <w:b/>
          <w:sz w:val="30"/>
          <w:szCs w:val="30"/>
        </w:rPr>
      </w:pPr>
      <w:r>
        <w:rPr>
          <w:rFonts w:ascii="仿宋_GB2312" w:eastAsia="仿宋_GB2312" w:hAnsi="宋体" w:hint="eastAsia"/>
          <w:b/>
          <w:sz w:val="30"/>
          <w:szCs w:val="30"/>
        </w:rPr>
        <w:t xml:space="preserve">二、顶岗实习要求 </w:t>
      </w:r>
    </w:p>
    <w:p w:rsidR="002D6518" w:rsidRDefault="002D6518" w:rsidP="002D6518">
      <w:pPr>
        <w:spacing w:line="360" w:lineRule="auto"/>
        <w:ind w:firstLineChars="200" w:firstLine="447"/>
        <w:rPr>
          <w:rFonts w:ascii="仿宋_GB2312" w:eastAsia="仿宋_GB2312" w:hAnsi="宋体"/>
          <w:sz w:val="24"/>
        </w:rPr>
      </w:pPr>
      <w:r>
        <w:rPr>
          <w:rFonts w:ascii="仿宋_GB2312" w:eastAsia="仿宋_GB2312" w:hAnsi="宋体" w:hint="eastAsia"/>
          <w:sz w:val="24"/>
        </w:rPr>
        <w:t>1.严格遵守各项</w:t>
      </w:r>
      <w:bookmarkStart w:id="0" w:name="qihoosnap2"/>
      <w:bookmarkEnd w:id="0"/>
      <w:r>
        <w:rPr>
          <w:rFonts w:ascii="仿宋_GB2312" w:eastAsia="仿宋_GB2312" w:hAnsi="宋体" w:hint="eastAsia"/>
          <w:sz w:val="24"/>
        </w:rPr>
        <w:t xml:space="preserve">安全纪律，确保安全第一。 </w:t>
      </w:r>
    </w:p>
    <w:p w:rsidR="002D6518" w:rsidRDefault="002D6518" w:rsidP="002D6518">
      <w:pPr>
        <w:spacing w:line="360" w:lineRule="auto"/>
        <w:ind w:firstLineChars="200" w:firstLine="447"/>
        <w:rPr>
          <w:rFonts w:ascii="仿宋_GB2312" w:eastAsia="仿宋_GB2312" w:hAnsi="宋体"/>
          <w:sz w:val="24"/>
        </w:rPr>
      </w:pPr>
      <w:r>
        <w:rPr>
          <w:rFonts w:ascii="仿宋_GB2312" w:eastAsia="仿宋_GB2312" w:hAnsi="宋体" w:hint="eastAsia"/>
          <w:sz w:val="24"/>
        </w:rPr>
        <w:t xml:space="preserve">2.严格遵守实习单位的各项管理制度，文明、和谐实习，加强沟通。服从实习单位的安排与管理。 </w:t>
      </w:r>
    </w:p>
    <w:p w:rsidR="002D6518" w:rsidRDefault="002D6518" w:rsidP="002D6518">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3.要做到不怕吃苦，要谦虚、细致、深入、主动地实习，理论联系实际，做到深入观察，力求收到最满意的效果。</w:t>
      </w:r>
    </w:p>
    <w:p w:rsidR="002D6518" w:rsidRDefault="002D6518" w:rsidP="002D6518">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lastRenderedPageBreak/>
        <w:t>4.按照学院习讯云顶岗实习管理平台，及时进行实习申请、变更申请、请假申请及结束申请，每天按时实习签到。</w:t>
      </w:r>
    </w:p>
    <w:p w:rsidR="002D6518" w:rsidRDefault="002D6518" w:rsidP="002D6518">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5.按照学院的要求，定时与校内指导教师联系，在习讯云顶岗实习管理平台按时提交实习周报、月报，图文并茂。周报中对本周的工作进行总结，发现工作中的问题、解决方法及提出下周的工作计划。月报中对本月的工作进行总结，本月实习收获体会及提出下月实习工作计划。</w:t>
      </w:r>
    </w:p>
    <w:p w:rsidR="002D6518" w:rsidRDefault="002D6518" w:rsidP="002D6518">
      <w:pPr>
        <w:spacing w:line="360" w:lineRule="auto"/>
        <w:ind w:leftChars="100" w:left="193" w:firstLineChars="100" w:firstLine="223"/>
        <w:rPr>
          <w:rFonts w:ascii="仿宋_GB2312" w:eastAsia="仿宋_GB2312" w:hAnsi="宋体"/>
          <w:sz w:val="24"/>
        </w:rPr>
      </w:pPr>
      <w:r>
        <w:rPr>
          <w:rFonts w:ascii="仿宋_GB2312" w:eastAsia="仿宋_GB2312" w:hAnsi="宋体" w:hint="eastAsia"/>
          <w:sz w:val="24"/>
        </w:rPr>
        <w:t xml:space="preserve"> 6.未经允许不得擅自更改实习单位，如果因外部因素导致无法在该单位继续进行实习时，必须与指导教师联系，经学校相关部门同意后才能更换实习单位。 </w:t>
      </w:r>
    </w:p>
    <w:p w:rsidR="002D6518" w:rsidRDefault="002D6518" w:rsidP="002D6518">
      <w:pPr>
        <w:spacing w:line="360" w:lineRule="auto"/>
        <w:ind w:firstLineChars="200" w:firstLine="447"/>
        <w:rPr>
          <w:rFonts w:ascii="仿宋_GB2312" w:eastAsia="仿宋_GB2312" w:hAnsi="宋体"/>
          <w:sz w:val="24"/>
        </w:rPr>
      </w:pPr>
      <w:r>
        <w:rPr>
          <w:rFonts w:ascii="仿宋_GB2312" w:eastAsia="仿宋_GB2312" w:hAnsi="宋体" w:hint="eastAsia"/>
          <w:sz w:val="24"/>
        </w:rPr>
        <w:t>7.认真做好实习报告，收集与顶岗实习报告相关的第一手资料，完成实习报告的撰写任务。</w:t>
      </w:r>
    </w:p>
    <w:p w:rsidR="002D6518" w:rsidRDefault="002D6518" w:rsidP="002D6518">
      <w:pPr>
        <w:rPr>
          <w:rFonts w:ascii="仿宋_GB2312" w:eastAsia="仿宋_GB2312"/>
          <w:b/>
          <w:sz w:val="30"/>
          <w:szCs w:val="30"/>
        </w:rPr>
      </w:pPr>
      <w:r>
        <w:rPr>
          <w:rFonts w:ascii="仿宋_GB2312" w:eastAsia="仿宋_GB2312" w:hint="eastAsia"/>
          <w:b/>
          <w:sz w:val="30"/>
          <w:szCs w:val="30"/>
        </w:rPr>
        <w:t>三、上交顶岗实习资料内容</w:t>
      </w:r>
    </w:p>
    <w:p w:rsidR="002D6518" w:rsidRDefault="002D6518" w:rsidP="002D6518">
      <w:pPr>
        <w:ind w:firstLineChars="224" w:firstLine="502"/>
        <w:rPr>
          <w:rFonts w:ascii="仿宋_GB2312" w:eastAsia="仿宋_GB2312" w:hAnsi="宋体"/>
          <w:sz w:val="24"/>
        </w:rPr>
      </w:pPr>
      <w:r>
        <w:rPr>
          <w:rFonts w:ascii="仿宋_GB2312" w:eastAsia="仿宋_GB2312" w:hAnsi="宋体" w:hint="eastAsia"/>
          <w:b/>
          <w:sz w:val="24"/>
        </w:rPr>
        <w:t>1、资料一：学生顶岗实习综合考评表</w:t>
      </w:r>
      <w:r>
        <w:rPr>
          <w:rFonts w:ascii="仿宋_GB2312" w:eastAsia="仿宋_GB2312" w:hAnsi="宋体" w:hint="eastAsia"/>
          <w:sz w:val="24"/>
        </w:rPr>
        <w:t>（附表一）</w:t>
      </w:r>
    </w:p>
    <w:p w:rsidR="002D6518" w:rsidRDefault="002D6518" w:rsidP="002D6518">
      <w:pPr>
        <w:ind w:firstLineChars="150" w:firstLine="335"/>
        <w:rPr>
          <w:rFonts w:ascii="仿宋_GB2312" w:eastAsia="仿宋_GB2312" w:hAnsi="宋体"/>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2D6518" w:rsidRDefault="002D6518" w:rsidP="002D6518">
      <w:pPr>
        <w:ind w:firstLineChars="224" w:firstLine="502"/>
        <w:rPr>
          <w:rFonts w:ascii="仿宋_GB2312" w:eastAsia="仿宋_GB2312" w:hAnsi="宋体"/>
          <w:sz w:val="24"/>
        </w:rPr>
      </w:pPr>
      <w:r>
        <w:rPr>
          <w:rFonts w:ascii="仿宋_GB2312" w:eastAsia="仿宋_GB2312" w:hAnsi="宋体" w:hint="eastAsia"/>
          <w:b/>
          <w:sz w:val="24"/>
        </w:rPr>
        <w:t>2、资料二：学生顶岗实习综合考评表</w:t>
      </w:r>
      <w:r>
        <w:rPr>
          <w:rFonts w:ascii="仿宋_GB2312" w:eastAsia="仿宋_GB2312" w:hAnsi="宋体" w:hint="eastAsia"/>
          <w:sz w:val="24"/>
        </w:rPr>
        <w:t>（附表二）</w:t>
      </w:r>
    </w:p>
    <w:p w:rsidR="002D6518" w:rsidRDefault="002D6518" w:rsidP="002D6518">
      <w:pPr>
        <w:ind w:firstLineChars="250" w:firstLine="558"/>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2D6518" w:rsidRDefault="002D6518" w:rsidP="002D6518">
      <w:pPr>
        <w:ind w:firstLineChars="224" w:firstLine="502"/>
        <w:rPr>
          <w:rFonts w:ascii="仿宋_GB2312" w:eastAsia="仿宋_GB2312" w:hAnsi="宋体"/>
          <w:sz w:val="24"/>
        </w:rPr>
      </w:pPr>
      <w:r>
        <w:rPr>
          <w:rFonts w:ascii="仿宋_GB2312" w:eastAsia="仿宋_GB2312" w:hAnsi="宋体" w:hint="eastAsia"/>
          <w:b/>
          <w:sz w:val="24"/>
        </w:rPr>
        <w:t>3、资料三：学生外出实习总结</w:t>
      </w:r>
    </w:p>
    <w:p w:rsidR="002D6518" w:rsidRDefault="002D6518" w:rsidP="002D6518">
      <w:pPr>
        <w:ind w:firstLineChars="250" w:firstLine="558"/>
        <w:rPr>
          <w:rFonts w:ascii="仿宋_GB2312" w:eastAsia="仿宋_GB2312" w:hAnsi="宋体"/>
          <w:sz w:val="24"/>
        </w:rPr>
      </w:pPr>
      <w:r>
        <w:rPr>
          <w:rFonts w:ascii="仿宋_GB2312" w:eastAsia="仿宋_GB2312" w:hAnsi="宋体" w:hint="eastAsia"/>
          <w:sz w:val="24"/>
        </w:rPr>
        <w:t>要求：（1）内容必须真实具体，与实习的工作相关，对所从事实习岗位的工作、收获、感想及存在的问题进行总结。</w:t>
      </w:r>
    </w:p>
    <w:p w:rsidR="002D6518" w:rsidRDefault="002D6518" w:rsidP="002D6518">
      <w:pPr>
        <w:ind w:firstLineChars="500" w:firstLine="1116"/>
        <w:rPr>
          <w:rFonts w:ascii="仿宋_GB2312" w:eastAsia="仿宋_GB2312" w:hAnsi="宋体"/>
          <w:sz w:val="24"/>
        </w:rPr>
      </w:pPr>
      <w:r>
        <w:rPr>
          <w:rFonts w:ascii="仿宋_GB2312" w:eastAsia="仿宋_GB2312" w:hAnsi="宋体" w:hint="eastAsia"/>
          <w:sz w:val="24"/>
        </w:rPr>
        <w:t>（2）A4纸打印，不少于3000字。</w:t>
      </w:r>
    </w:p>
    <w:p w:rsidR="002D6518" w:rsidRDefault="002D6518" w:rsidP="002D6518">
      <w:pPr>
        <w:ind w:firstLineChars="224" w:firstLine="502"/>
        <w:rPr>
          <w:rFonts w:ascii="仿宋_GB2312" w:eastAsia="仿宋_GB2312" w:hAnsi="宋体"/>
          <w:b/>
          <w:sz w:val="24"/>
        </w:rPr>
      </w:pPr>
      <w:r>
        <w:rPr>
          <w:rFonts w:ascii="仿宋_GB2312" w:eastAsia="仿宋_GB2312" w:hAnsi="宋体" w:hint="eastAsia"/>
          <w:b/>
          <w:sz w:val="24"/>
        </w:rPr>
        <w:t>4、资料四：周报、</w:t>
      </w:r>
      <w:r>
        <w:rPr>
          <w:rFonts w:ascii="仿宋_GB2312" w:eastAsia="仿宋_GB2312" w:hAnsi="宋体"/>
          <w:b/>
          <w:sz w:val="24"/>
        </w:rPr>
        <w:t>月报</w:t>
      </w:r>
    </w:p>
    <w:p w:rsidR="002D6518" w:rsidRDefault="002D6518" w:rsidP="00B975CB">
      <w:pPr>
        <w:spacing w:line="360" w:lineRule="auto"/>
        <w:ind w:firstLineChars="274" w:firstLine="614"/>
        <w:rPr>
          <w:rFonts w:ascii="仿宋_GB2312" w:eastAsia="仿宋_GB2312" w:hAnsi="宋体"/>
          <w:b/>
          <w:sz w:val="24"/>
        </w:rPr>
      </w:pPr>
      <w:r>
        <w:rPr>
          <w:rFonts w:ascii="仿宋_GB2312" w:eastAsia="仿宋_GB2312" w:hAnsi="宋体" w:hint="eastAsia"/>
          <w:b/>
          <w:sz w:val="24"/>
        </w:rPr>
        <w:t>实习</w:t>
      </w:r>
      <w:r>
        <w:rPr>
          <w:rFonts w:ascii="仿宋_GB2312" w:eastAsia="仿宋_GB2312" w:hAnsi="宋体"/>
          <w:b/>
          <w:sz w:val="24"/>
        </w:rPr>
        <w:t>期间</w:t>
      </w:r>
      <w:r>
        <w:rPr>
          <w:rFonts w:ascii="仿宋_GB2312" w:eastAsia="仿宋_GB2312" w:hAnsi="宋体" w:hint="eastAsia"/>
          <w:b/>
          <w:sz w:val="24"/>
        </w:rPr>
        <w:t>每人</w:t>
      </w:r>
      <w:r>
        <w:rPr>
          <w:rFonts w:ascii="仿宋_GB2312" w:eastAsia="仿宋_GB2312" w:hAnsi="宋体"/>
          <w:b/>
          <w:sz w:val="24"/>
        </w:rPr>
        <w:t>按时间节点</w:t>
      </w:r>
      <w:r>
        <w:rPr>
          <w:rFonts w:ascii="仿宋_GB2312" w:eastAsia="仿宋_GB2312" w:hAnsi="宋体" w:hint="eastAsia"/>
          <w:b/>
          <w:sz w:val="24"/>
        </w:rPr>
        <w:t>于习训云</w:t>
      </w:r>
      <w:r>
        <w:rPr>
          <w:rFonts w:ascii="仿宋_GB2312" w:eastAsia="仿宋_GB2312" w:hAnsi="宋体"/>
          <w:b/>
          <w:sz w:val="24"/>
        </w:rPr>
        <w:t>平台交周报、月报。</w:t>
      </w:r>
      <w:r>
        <w:rPr>
          <w:rFonts w:ascii="仿宋_GB2312" w:eastAsia="仿宋_GB2312" w:hAnsi="宋体" w:hint="eastAsia"/>
          <w:b/>
          <w:sz w:val="24"/>
        </w:rPr>
        <w:t>实习</w:t>
      </w:r>
      <w:r>
        <w:rPr>
          <w:rFonts w:ascii="仿宋_GB2312" w:eastAsia="仿宋_GB2312" w:hAnsi="宋体"/>
          <w:b/>
          <w:sz w:val="24"/>
        </w:rPr>
        <w:t>结束后将周报、月报打</w:t>
      </w:r>
      <w:r>
        <w:rPr>
          <w:rFonts w:ascii="仿宋_GB2312" w:eastAsia="仿宋_GB2312" w:hAnsi="宋体"/>
          <w:b/>
          <w:sz w:val="24"/>
        </w:rPr>
        <w:lastRenderedPageBreak/>
        <w:t>印</w:t>
      </w:r>
      <w:r>
        <w:rPr>
          <w:rFonts w:ascii="仿宋_GB2312" w:eastAsia="仿宋_GB2312" w:hAnsi="宋体" w:hint="eastAsia"/>
          <w:b/>
          <w:sz w:val="24"/>
        </w:rPr>
        <w:t>上交</w:t>
      </w:r>
      <w:r>
        <w:rPr>
          <w:rFonts w:ascii="仿宋_GB2312" w:eastAsia="仿宋_GB2312" w:hAnsi="宋体"/>
          <w:b/>
          <w:sz w:val="24"/>
        </w:rPr>
        <w:t>。</w:t>
      </w:r>
    </w:p>
    <w:p w:rsidR="002D6518" w:rsidRDefault="002D6518" w:rsidP="00B975CB">
      <w:pPr>
        <w:spacing w:line="360" w:lineRule="auto"/>
        <w:ind w:firstLineChars="246" w:firstLine="549"/>
        <w:rPr>
          <w:rFonts w:ascii="仿宋_GB2312" w:eastAsia="仿宋_GB2312" w:hAnsi="宋体"/>
          <w:sz w:val="24"/>
        </w:rPr>
      </w:pPr>
      <w:r>
        <w:rPr>
          <w:rFonts w:ascii="仿宋_GB2312" w:eastAsia="仿宋_GB2312" w:hAnsi="宋体" w:hint="eastAsia"/>
          <w:sz w:val="24"/>
        </w:rPr>
        <w:t>要求：</w:t>
      </w:r>
    </w:p>
    <w:p w:rsidR="002D6518" w:rsidRDefault="002D6518" w:rsidP="00B975CB">
      <w:pPr>
        <w:spacing w:line="360" w:lineRule="auto"/>
        <w:ind w:firstLineChars="196" w:firstLine="438"/>
        <w:rPr>
          <w:rFonts w:ascii="仿宋_GB2312" w:eastAsia="仿宋_GB2312" w:hAnsi="宋体"/>
          <w:sz w:val="24"/>
        </w:rPr>
      </w:pPr>
      <w:r>
        <w:rPr>
          <w:rFonts w:ascii="仿宋_GB2312" w:eastAsia="仿宋_GB2312" w:hAnsi="宋体" w:hint="eastAsia"/>
          <w:sz w:val="24"/>
        </w:rPr>
        <w:t>（1）周报</w:t>
      </w:r>
      <w:r>
        <w:rPr>
          <w:rFonts w:ascii="仿宋_GB2312" w:eastAsia="仿宋_GB2312" w:hAnsi="宋体"/>
          <w:sz w:val="24"/>
        </w:rPr>
        <w:t>、月报打印（</w:t>
      </w:r>
      <w:r>
        <w:rPr>
          <w:rFonts w:ascii="仿宋_GB2312" w:eastAsia="仿宋_GB2312" w:hAnsi="宋体" w:hint="eastAsia"/>
          <w:sz w:val="24"/>
        </w:rPr>
        <w:t>若离校时间比较长，按照实际顶岗实习周数与月份数提交，周报每篇不少于150字；</w:t>
      </w:r>
      <w:r>
        <w:rPr>
          <w:rFonts w:ascii="仿宋_GB2312" w:eastAsia="仿宋_GB2312" w:hAnsi="宋体"/>
          <w:sz w:val="24"/>
        </w:rPr>
        <w:t>月报</w:t>
      </w:r>
      <w:r>
        <w:rPr>
          <w:rFonts w:ascii="仿宋_GB2312" w:eastAsia="仿宋_GB2312" w:hAnsi="宋体" w:hint="eastAsia"/>
          <w:sz w:val="24"/>
        </w:rPr>
        <w:t>每篇不少于500字；</w:t>
      </w:r>
    </w:p>
    <w:p w:rsidR="002D6518" w:rsidRDefault="002D6518" w:rsidP="00B975CB">
      <w:pPr>
        <w:spacing w:line="360" w:lineRule="auto"/>
        <w:ind w:firstLineChars="196" w:firstLine="438"/>
        <w:rPr>
          <w:rFonts w:ascii="仿宋_GB2312" w:eastAsia="仿宋_GB2312" w:hAnsi="宋体"/>
          <w:sz w:val="24"/>
        </w:rPr>
      </w:pPr>
      <w:r>
        <w:rPr>
          <w:rFonts w:ascii="仿宋_GB2312" w:eastAsia="仿宋_GB2312" w:hAnsi="宋体" w:hint="eastAsia"/>
          <w:sz w:val="24"/>
        </w:rPr>
        <w:t>（2）周报、月报内容真实具体，将本周、本月工作、收获体会、存在问题、改进措施进行总结，并制定下周或下月工作计划。</w:t>
      </w:r>
    </w:p>
    <w:p w:rsidR="002D6518" w:rsidRDefault="002D6518" w:rsidP="00B975CB">
      <w:pPr>
        <w:spacing w:line="360" w:lineRule="auto"/>
        <w:ind w:rightChars="329" w:right="636"/>
        <w:rPr>
          <w:rFonts w:ascii="仿宋_GB2312" w:eastAsia="仿宋_GB2312"/>
          <w:b/>
          <w:sz w:val="28"/>
          <w:szCs w:val="28"/>
        </w:rPr>
      </w:pPr>
      <w:r>
        <w:rPr>
          <w:rFonts w:ascii="仿宋_GB2312" w:eastAsia="仿宋_GB2312" w:hint="eastAsia"/>
          <w:b/>
          <w:sz w:val="28"/>
          <w:szCs w:val="28"/>
        </w:rPr>
        <w:t>四、实习期间</w:t>
      </w:r>
      <w:r>
        <w:rPr>
          <w:rFonts w:ascii="仿宋_GB2312" w:eastAsia="仿宋_GB2312"/>
          <w:b/>
          <w:sz w:val="28"/>
          <w:szCs w:val="28"/>
        </w:rPr>
        <w:t>签到时间</w:t>
      </w:r>
    </w:p>
    <w:p w:rsidR="002D6518" w:rsidRDefault="002D6518" w:rsidP="00B975CB">
      <w:pPr>
        <w:spacing w:line="360" w:lineRule="auto"/>
        <w:ind w:firstLineChars="224" w:firstLine="500"/>
        <w:rPr>
          <w:rFonts w:ascii="仿宋_GB2312" w:eastAsia="仿宋_GB2312" w:hAnsi="宋体"/>
          <w:sz w:val="24"/>
        </w:rPr>
      </w:pPr>
      <w:r>
        <w:rPr>
          <w:rFonts w:ascii="仿宋_GB2312" w:eastAsia="仿宋_GB2312" w:hAnsi="宋体" w:hint="eastAsia"/>
          <w:sz w:val="24"/>
        </w:rPr>
        <w:t>1.实习</w:t>
      </w:r>
      <w:r>
        <w:rPr>
          <w:rFonts w:ascii="仿宋_GB2312" w:eastAsia="仿宋_GB2312" w:hAnsi="宋体"/>
          <w:sz w:val="24"/>
        </w:rPr>
        <w:t>期间</w:t>
      </w:r>
      <w:r>
        <w:rPr>
          <w:rFonts w:ascii="仿宋_GB2312" w:eastAsia="仿宋_GB2312" w:hAnsi="宋体"/>
          <w:b/>
          <w:sz w:val="24"/>
        </w:rPr>
        <w:t>每人</w:t>
      </w:r>
      <w:r>
        <w:rPr>
          <w:rFonts w:ascii="仿宋_GB2312" w:eastAsia="仿宋_GB2312" w:hAnsi="宋体"/>
          <w:sz w:val="24"/>
        </w:rPr>
        <w:t>在</w:t>
      </w:r>
      <w:r>
        <w:rPr>
          <w:rFonts w:ascii="仿宋_GB2312" w:eastAsia="仿宋_GB2312" w:hAnsi="宋体"/>
          <w:b/>
          <w:sz w:val="24"/>
        </w:rPr>
        <w:t>习</w:t>
      </w:r>
      <w:r>
        <w:rPr>
          <w:rFonts w:ascii="仿宋_GB2312" w:eastAsia="仿宋_GB2312" w:hAnsi="宋体" w:hint="eastAsia"/>
          <w:b/>
          <w:sz w:val="24"/>
        </w:rPr>
        <w:t>讯</w:t>
      </w:r>
      <w:r>
        <w:rPr>
          <w:rFonts w:ascii="仿宋_GB2312" w:eastAsia="仿宋_GB2312" w:hAnsi="宋体"/>
          <w:b/>
          <w:sz w:val="24"/>
        </w:rPr>
        <w:t>云签到</w:t>
      </w:r>
      <w:r>
        <w:rPr>
          <w:rFonts w:ascii="仿宋_GB2312" w:eastAsia="仿宋_GB2312" w:hAnsi="宋体" w:hint="eastAsia"/>
          <w:b/>
          <w:sz w:val="24"/>
        </w:rPr>
        <w:t>，注意系统自动按照签到天数统计分数，需要在实习地点每天签到</w:t>
      </w:r>
      <w:r>
        <w:rPr>
          <w:rFonts w:ascii="仿宋_GB2312" w:eastAsia="仿宋_GB2312" w:hAnsi="宋体" w:hint="eastAsia"/>
          <w:sz w:val="24"/>
        </w:rPr>
        <w:t>。</w:t>
      </w:r>
    </w:p>
    <w:p w:rsidR="002D6518" w:rsidRDefault="002D6518" w:rsidP="00B975CB">
      <w:pPr>
        <w:spacing w:line="360" w:lineRule="auto"/>
        <w:ind w:firstLineChars="224" w:firstLine="500"/>
        <w:rPr>
          <w:rFonts w:ascii="仿宋_GB2312" w:eastAsia="仿宋_GB2312" w:hAnsi="宋体"/>
          <w:sz w:val="24"/>
        </w:rPr>
      </w:pPr>
      <w:r>
        <w:rPr>
          <w:rFonts w:ascii="仿宋_GB2312" w:eastAsia="仿宋_GB2312" w:hAnsi="宋体" w:hint="eastAsia"/>
          <w:sz w:val="24"/>
        </w:rPr>
        <w:t>2</w:t>
      </w:r>
      <w:r>
        <w:rPr>
          <w:rFonts w:ascii="仿宋_GB2312" w:eastAsia="仿宋_GB2312" w:hAnsi="宋体"/>
          <w:sz w:val="24"/>
        </w:rPr>
        <w:t>.</w:t>
      </w:r>
      <w:r>
        <w:rPr>
          <w:rFonts w:ascii="仿宋_GB2312" w:eastAsia="仿宋_GB2312" w:hAnsi="宋体" w:hint="eastAsia"/>
          <w:sz w:val="24"/>
        </w:rPr>
        <w:t>具体学生分配</w:t>
      </w:r>
      <w:r>
        <w:rPr>
          <w:rFonts w:ascii="仿宋_GB2312" w:eastAsia="仿宋_GB2312" w:hAnsi="宋体"/>
          <w:sz w:val="24"/>
        </w:rPr>
        <w:t>情况详见</w:t>
      </w:r>
      <w:r>
        <w:rPr>
          <w:rFonts w:ascii="仿宋_GB2312" w:eastAsia="仿宋_GB2312" w:hAnsi="宋体" w:hint="eastAsia"/>
          <w:sz w:val="24"/>
        </w:rPr>
        <w:t>附表三。</w:t>
      </w:r>
    </w:p>
    <w:p w:rsidR="002D6518" w:rsidRDefault="002D6518" w:rsidP="002D6518">
      <w:pPr>
        <w:ind w:rightChars="329" w:right="636"/>
        <w:rPr>
          <w:rFonts w:ascii="仿宋_GB2312" w:eastAsia="仿宋_GB2312"/>
          <w:b/>
          <w:sz w:val="28"/>
          <w:szCs w:val="28"/>
        </w:rPr>
      </w:pPr>
      <w:r>
        <w:rPr>
          <w:rFonts w:ascii="仿宋_GB2312" w:eastAsia="仿宋_GB2312" w:hint="eastAsia"/>
          <w:b/>
          <w:sz w:val="28"/>
          <w:szCs w:val="28"/>
        </w:rPr>
        <w:t>五、指导教师名单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1"/>
        <w:gridCol w:w="1123"/>
        <w:gridCol w:w="2702"/>
        <w:gridCol w:w="3138"/>
      </w:tblGrid>
      <w:tr w:rsidR="002D6518" w:rsidTr="002D6518">
        <w:trPr>
          <w:trHeight w:val="853"/>
          <w:jc w:val="center"/>
        </w:trPr>
        <w:tc>
          <w:tcPr>
            <w:tcW w:w="1068" w:type="pct"/>
            <w:vAlign w:val="center"/>
          </w:tcPr>
          <w:p w:rsidR="002D6518" w:rsidRDefault="002D6518" w:rsidP="002D6518">
            <w:pPr>
              <w:ind w:rightChars="6" w:right="12"/>
              <w:jc w:val="center"/>
              <w:rPr>
                <w:rFonts w:ascii="仿宋_GB2312" w:eastAsia="仿宋_GB2312"/>
                <w:b/>
                <w:szCs w:val="21"/>
              </w:rPr>
            </w:pPr>
            <w:r>
              <w:rPr>
                <w:rFonts w:ascii="仿宋_GB2312" w:eastAsia="仿宋_GB2312" w:hint="eastAsia"/>
                <w:b/>
                <w:szCs w:val="21"/>
              </w:rPr>
              <w:t>指导教师</w:t>
            </w:r>
          </w:p>
        </w:tc>
        <w:tc>
          <w:tcPr>
            <w:tcW w:w="634" w:type="pct"/>
            <w:vAlign w:val="center"/>
          </w:tcPr>
          <w:p w:rsidR="002D6518" w:rsidRDefault="002D6518" w:rsidP="002D6518">
            <w:pPr>
              <w:ind w:rightChars="6" w:right="12"/>
              <w:jc w:val="center"/>
              <w:rPr>
                <w:rFonts w:ascii="仿宋_GB2312" w:eastAsia="仿宋_GB2312"/>
                <w:b/>
                <w:szCs w:val="21"/>
              </w:rPr>
            </w:pPr>
            <w:r>
              <w:rPr>
                <w:rFonts w:ascii="仿宋_GB2312" w:eastAsia="仿宋_GB2312" w:hint="eastAsia"/>
                <w:b/>
                <w:szCs w:val="21"/>
              </w:rPr>
              <w:t>负责班级</w:t>
            </w:r>
          </w:p>
        </w:tc>
        <w:tc>
          <w:tcPr>
            <w:tcW w:w="1526" w:type="pct"/>
            <w:vAlign w:val="center"/>
          </w:tcPr>
          <w:p w:rsidR="002D6518" w:rsidRDefault="002D6518" w:rsidP="002D6518">
            <w:pPr>
              <w:jc w:val="center"/>
              <w:rPr>
                <w:rFonts w:ascii="仿宋_GB2312" w:eastAsia="仿宋_GB2312"/>
                <w:b/>
                <w:szCs w:val="21"/>
              </w:rPr>
            </w:pPr>
            <w:r>
              <w:rPr>
                <w:rFonts w:ascii="仿宋_GB2312" w:eastAsia="仿宋_GB2312" w:hint="eastAsia"/>
                <w:b/>
                <w:szCs w:val="21"/>
              </w:rPr>
              <w:t xml:space="preserve"> 指导学生序号及名单</w:t>
            </w:r>
          </w:p>
        </w:tc>
        <w:tc>
          <w:tcPr>
            <w:tcW w:w="1772" w:type="pct"/>
            <w:vAlign w:val="center"/>
          </w:tcPr>
          <w:p w:rsidR="002D6518" w:rsidRDefault="002D6518" w:rsidP="002D6518">
            <w:pPr>
              <w:ind w:rightChars="329" w:right="636"/>
              <w:jc w:val="center"/>
              <w:rPr>
                <w:rFonts w:ascii="仿宋_GB2312" w:eastAsia="仿宋_GB2312"/>
                <w:b/>
                <w:szCs w:val="21"/>
              </w:rPr>
            </w:pPr>
            <w:r>
              <w:rPr>
                <w:rFonts w:ascii="仿宋_GB2312" w:eastAsia="仿宋_GB2312" w:hint="eastAsia"/>
                <w:b/>
                <w:szCs w:val="21"/>
              </w:rPr>
              <w:t>电 话</w:t>
            </w:r>
          </w:p>
        </w:tc>
      </w:tr>
      <w:tr w:rsidR="002D6518" w:rsidTr="002D6518">
        <w:trPr>
          <w:jc w:val="center"/>
        </w:trPr>
        <w:tc>
          <w:tcPr>
            <w:tcW w:w="1068" w:type="pct"/>
            <w:vAlign w:val="center"/>
          </w:tcPr>
          <w:p w:rsidR="002D6518" w:rsidRDefault="002D6518" w:rsidP="002D6518">
            <w:pPr>
              <w:ind w:rightChars="20" w:right="39"/>
              <w:jc w:val="center"/>
              <w:rPr>
                <w:rFonts w:ascii="仿宋_GB2312" w:eastAsia="仿宋_GB2312"/>
                <w:szCs w:val="21"/>
              </w:rPr>
            </w:pPr>
            <w:r>
              <w:rPr>
                <w:rFonts w:ascii="仿宋_GB2312" w:eastAsia="仿宋_GB2312" w:hint="eastAsia"/>
                <w:szCs w:val="21"/>
              </w:rPr>
              <w:t>宝坤</w:t>
            </w:r>
          </w:p>
        </w:tc>
        <w:tc>
          <w:tcPr>
            <w:tcW w:w="634" w:type="pct"/>
            <w:vAlign w:val="center"/>
          </w:tcPr>
          <w:p w:rsidR="002D6518" w:rsidRDefault="002D6518" w:rsidP="002D6518">
            <w:pPr>
              <w:ind w:rightChars="20" w:right="39"/>
              <w:jc w:val="center"/>
              <w:rPr>
                <w:rFonts w:ascii="仿宋_GB2312" w:eastAsia="仿宋_GB2312"/>
                <w:szCs w:val="21"/>
              </w:rPr>
            </w:pPr>
            <w:r>
              <w:rPr>
                <w:rFonts w:ascii="仿宋_GB2312" w:eastAsia="仿宋_GB2312" w:hint="eastAsia"/>
                <w:szCs w:val="21"/>
              </w:rPr>
              <w:t>监理3171</w:t>
            </w:r>
          </w:p>
        </w:tc>
        <w:tc>
          <w:tcPr>
            <w:tcW w:w="1526" w:type="pct"/>
            <w:vAlign w:val="center"/>
          </w:tcPr>
          <w:p w:rsidR="002D6518" w:rsidRDefault="002D6518" w:rsidP="002D6518">
            <w:pPr>
              <w:ind w:rightChars="329" w:right="636"/>
              <w:jc w:val="center"/>
              <w:rPr>
                <w:rFonts w:ascii="仿宋_GB2312" w:eastAsia="仿宋_GB2312"/>
                <w:szCs w:val="21"/>
              </w:rPr>
            </w:pPr>
            <w:r>
              <w:rPr>
                <w:rFonts w:ascii="仿宋_GB2312" w:eastAsia="仿宋_GB2312" w:hint="eastAsia"/>
                <w:szCs w:val="21"/>
              </w:rPr>
              <w:t>1-31</w:t>
            </w:r>
          </w:p>
        </w:tc>
        <w:tc>
          <w:tcPr>
            <w:tcW w:w="1772" w:type="pct"/>
            <w:vAlign w:val="center"/>
          </w:tcPr>
          <w:p w:rsidR="002D6518" w:rsidRDefault="002D6518" w:rsidP="002D6518">
            <w:pPr>
              <w:jc w:val="center"/>
              <w:rPr>
                <w:rFonts w:ascii="仿宋_GB2312" w:eastAsia="仿宋_GB2312"/>
                <w:szCs w:val="21"/>
              </w:rPr>
            </w:pPr>
            <w:r>
              <w:rPr>
                <w:rFonts w:ascii="仿宋_GB2312" w:eastAsia="仿宋_GB2312" w:hint="eastAsia"/>
                <w:szCs w:val="21"/>
              </w:rPr>
              <w:t xml:space="preserve"> 15139128083</w:t>
            </w:r>
          </w:p>
        </w:tc>
      </w:tr>
    </w:tbl>
    <w:p w:rsidR="002D6518" w:rsidRDefault="002D6518" w:rsidP="002D6518">
      <w:pPr>
        <w:widowControl/>
        <w:jc w:val="center"/>
        <w:rPr>
          <w:rFonts w:ascii="黑体" w:eastAsia="黑体" w:hAnsi="宋体" w:cs="宋体"/>
          <w:sz w:val="24"/>
          <w:szCs w:val="24"/>
        </w:rPr>
      </w:pPr>
      <w:r>
        <w:rPr>
          <w:rFonts w:ascii="黑体" w:eastAsia="黑体" w:hAnsi="宋体" w:cs="宋体" w:hint="eastAsia"/>
          <w:sz w:val="24"/>
          <w:szCs w:val="24"/>
        </w:rPr>
        <w:t>建设工程监理专业</w:t>
      </w:r>
      <w:r w:rsidRPr="00D07111">
        <w:rPr>
          <w:rFonts w:ascii="仿宋_GB2312" w:eastAsia="仿宋_GB2312" w:hAnsi="宋体" w:cs="Times New Roman" w:hint="eastAsia"/>
          <w:sz w:val="24"/>
        </w:rPr>
        <w:t>20</w:t>
      </w:r>
      <w:r>
        <w:rPr>
          <w:rFonts w:ascii="仿宋_GB2312" w:eastAsia="仿宋_GB2312" w:hAnsi="宋体" w:cs="Times New Roman" w:hint="eastAsia"/>
          <w:sz w:val="24"/>
        </w:rPr>
        <w:t>20</w:t>
      </w:r>
      <w:r>
        <w:rPr>
          <w:rFonts w:ascii="黑体" w:eastAsia="黑体" w:hAnsi="宋体" w:cs="宋体" w:hint="eastAsia"/>
          <w:sz w:val="24"/>
          <w:szCs w:val="24"/>
        </w:rPr>
        <w:t>届毕业生顶岗实习指导教师安排表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7"/>
        <w:gridCol w:w="1779"/>
        <w:gridCol w:w="1538"/>
        <w:gridCol w:w="2946"/>
      </w:tblGrid>
      <w:tr w:rsidR="002D6518" w:rsidRPr="003C220A" w:rsidTr="00B975CB">
        <w:trPr>
          <w:trHeight w:val="300"/>
        </w:trPr>
        <w:tc>
          <w:tcPr>
            <w:tcW w:w="1543" w:type="pct"/>
            <w:vAlign w:val="center"/>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姓名</w:t>
            </w:r>
          </w:p>
        </w:tc>
        <w:tc>
          <w:tcPr>
            <w:tcW w:w="982" w:type="pct"/>
            <w:vAlign w:val="center"/>
          </w:tcPr>
          <w:p w:rsidR="002D6518" w:rsidRPr="00B975CB" w:rsidRDefault="002D6518" w:rsidP="00CC6719">
            <w:pPr>
              <w:widowControl/>
              <w:ind w:right="90"/>
              <w:jc w:val="center"/>
              <w:rPr>
                <w:rFonts w:ascii="仿宋_GB2312" w:eastAsia="仿宋_GB2312" w:hAnsi="宋体" w:cs="Times New Roman"/>
                <w:szCs w:val="21"/>
              </w:rPr>
            </w:pPr>
            <w:r w:rsidRPr="00B975CB">
              <w:rPr>
                <w:rFonts w:ascii="仿宋_GB2312" w:eastAsia="仿宋_GB2312" w:hAnsi="宋体" w:cs="Times New Roman" w:hint="eastAsia"/>
                <w:szCs w:val="21"/>
              </w:rPr>
              <w:t>指导教师</w:t>
            </w:r>
          </w:p>
        </w:tc>
        <w:tc>
          <w:tcPr>
            <w:tcW w:w="849" w:type="pct"/>
            <w:vAlign w:val="center"/>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姓名</w:t>
            </w:r>
          </w:p>
        </w:tc>
        <w:tc>
          <w:tcPr>
            <w:tcW w:w="1626" w:type="pct"/>
            <w:vAlign w:val="center"/>
          </w:tcPr>
          <w:p w:rsidR="002D6518" w:rsidRPr="003C220A" w:rsidRDefault="002D6518" w:rsidP="00CC6719">
            <w:pPr>
              <w:widowControl/>
              <w:jc w:val="center"/>
              <w:rPr>
                <w:rFonts w:ascii="仿宋_GB2312" w:eastAsia="仿宋_GB2312" w:hAnsi="宋体" w:cs="Times New Roman"/>
                <w:sz w:val="24"/>
              </w:rPr>
            </w:pPr>
            <w:r w:rsidRPr="003C220A">
              <w:rPr>
                <w:rFonts w:ascii="仿宋_GB2312" w:eastAsia="仿宋_GB2312" w:hAnsi="宋体" w:cs="Times New Roman" w:hint="eastAsia"/>
                <w:sz w:val="24"/>
              </w:rPr>
              <w:t>指导教师</w:t>
            </w:r>
          </w:p>
        </w:tc>
      </w:tr>
      <w:tr w:rsidR="002D6518" w:rsidRPr="003C220A" w:rsidTr="00B975CB">
        <w:trPr>
          <w:trHeight w:val="639"/>
        </w:trPr>
        <w:tc>
          <w:tcPr>
            <w:tcW w:w="1543"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程豪</w:t>
            </w:r>
          </w:p>
        </w:tc>
        <w:tc>
          <w:tcPr>
            <w:tcW w:w="982" w:type="pct"/>
            <w:vMerge w:val="restart"/>
            <w:vAlign w:val="center"/>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宝坤</w:t>
            </w: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王伟栋</w:t>
            </w:r>
          </w:p>
        </w:tc>
        <w:tc>
          <w:tcPr>
            <w:tcW w:w="1626" w:type="pct"/>
            <w:vMerge w:val="restart"/>
            <w:vAlign w:val="center"/>
          </w:tcPr>
          <w:p w:rsidR="002D6518" w:rsidRPr="003C220A" w:rsidRDefault="002D6518" w:rsidP="00CC6719">
            <w:pPr>
              <w:widowControl/>
              <w:jc w:val="center"/>
              <w:rPr>
                <w:rFonts w:ascii="仿宋_GB2312" w:eastAsia="仿宋_GB2312" w:hAnsi="宋体" w:cs="Times New Roman"/>
                <w:sz w:val="24"/>
              </w:rPr>
            </w:pPr>
            <w:r w:rsidRPr="003C220A">
              <w:rPr>
                <w:rFonts w:ascii="仿宋_GB2312" w:eastAsia="仿宋_GB2312" w:hAnsi="宋体" w:cs="Times New Roman" w:hint="eastAsia"/>
                <w:sz w:val="24"/>
              </w:rPr>
              <w:t>宝坤</w:t>
            </w:r>
          </w:p>
        </w:tc>
      </w:tr>
      <w:tr w:rsidR="002D6518" w:rsidRPr="003C220A" w:rsidTr="00B975CB">
        <w:trPr>
          <w:trHeight w:val="300"/>
        </w:trPr>
        <w:tc>
          <w:tcPr>
            <w:tcW w:w="1543" w:type="pct"/>
            <w:shd w:val="clear" w:color="auto" w:fill="auto"/>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归继超</w:t>
            </w:r>
          </w:p>
        </w:tc>
        <w:tc>
          <w:tcPr>
            <w:tcW w:w="982" w:type="pct"/>
            <w:vMerge/>
            <w:shd w:val="clear" w:color="auto" w:fill="FFFFFF"/>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王晓昱</w:t>
            </w:r>
          </w:p>
        </w:tc>
        <w:tc>
          <w:tcPr>
            <w:tcW w:w="1626" w:type="pct"/>
            <w:vMerge/>
            <w:vAlign w:val="center"/>
          </w:tcPr>
          <w:p w:rsidR="002D6518" w:rsidRPr="003C220A" w:rsidRDefault="002D6518" w:rsidP="00CC6719">
            <w:pPr>
              <w:jc w:val="center"/>
              <w:rPr>
                <w:rFonts w:ascii="仿宋_GB2312" w:eastAsia="仿宋_GB2312" w:hAnsi="宋体" w:cs="Times New Roman"/>
                <w:sz w:val="24"/>
              </w:rPr>
            </w:pPr>
          </w:p>
        </w:tc>
      </w:tr>
      <w:tr w:rsidR="002D6518" w:rsidRPr="003C220A" w:rsidTr="00B975CB">
        <w:trPr>
          <w:trHeight w:val="300"/>
        </w:trPr>
        <w:tc>
          <w:tcPr>
            <w:tcW w:w="1543"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郭方圆</w:t>
            </w:r>
          </w:p>
        </w:tc>
        <w:tc>
          <w:tcPr>
            <w:tcW w:w="982" w:type="pct"/>
            <w:vMerge/>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王子龙</w:t>
            </w:r>
          </w:p>
        </w:tc>
        <w:tc>
          <w:tcPr>
            <w:tcW w:w="1626" w:type="pct"/>
            <w:vMerge/>
            <w:vAlign w:val="center"/>
          </w:tcPr>
          <w:p w:rsidR="002D6518" w:rsidRPr="003C220A" w:rsidRDefault="002D6518" w:rsidP="00CC6719">
            <w:pPr>
              <w:jc w:val="center"/>
              <w:rPr>
                <w:rFonts w:ascii="仿宋_GB2312" w:eastAsia="仿宋_GB2312" w:hAnsi="宋体" w:cs="Times New Roman"/>
                <w:sz w:val="24"/>
              </w:rPr>
            </w:pPr>
          </w:p>
        </w:tc>
      </w:tr>
      <w:tr w:rsidR="002D6518" w:rsidRPr="003C220A" w:rsidTr="00B975CB">
        <w:trPr>
          <w:trHeight w:val="300"/>
        </w:trPr>
        <w:tc>
          <w:tcPr>
            <w:tcW w:w="1543" w:type="pct"/>
            <w:shd w:val="clear" w:color="auto" w:fill="auto"/>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李佳</w:t>
            </w:r>
          </w:p>
        </w:tc>
        <w:tc>
          <w:tcPr>
            <w:tcW w:w="982" w:type="pct"/>
            <w:vMerge/>
            <w:shd w:val="clear" w:color="auto" w:fill="FFFFFF"/>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武宁</w:t>
            </w:r>
          </w:p>
        </w:tc>
        <w:tc>
          <w:tcPr>
            <w:tcW w:w="1626" w:type="pct"/>
            <w:vMerge/>
            <w:vAlign w:val="center"/>
          </w:tcPr>
          <w:p w:rsidR="002D6518" w:rsidRPr="003C220A" w:rsidRDefault="002D6518" w:rsidP="00CC6719">
            <w:pPr>
              <w:jc w:val="center"/>
              <w:rPr>
                <w:rFonts w:ascii="仿宋_GB2312" w:eastAsia="仿宋_GB2312" w:hAnsi="宋体" w:cs="Times New Roman"/>
                <w:sz w:val="24"/>
              </w:rPr>
            </w:pPr>
          </w:p>
        </w:tc>
      </w:tr>
      <w:tr w:rsidR="002D6518" w:rsidRPr="003C220A" w:rsidTr="00B975CB">
        <w:trPr>
          <w:trHeight w:val="300"/>
        </w:trPr>
        <w:tc>
          <w:tcPr>
            <w:tcW w:w="1543"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李升</w:t>
            </w:r>
          </w:p>
        </w:tc>
        <w:tc>
          <w:tcPr>
            <w:tcW w:w="982" w:type="pct"/>
            <w:vMerge/>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徐博</w:t>
            </w:r>
          </w:p>
        </w:tc>
        <w:tc>
          <w:tcPr>
            <w:tcW w:w="1626" w:type="pct"/>
            <w:vMerge/>
            <w:vAlign w:val="center"/>
          </w:tcPr>
          <w:p w:rsidR="002D6518" w:rsidRPr="003C220A" w:rsidRDefault="002D6518" w:rsidP="00CC6719">
            <w:pPr>
              <w:jc w:val="center"/>
              <w:rPr>
                <w:rFonts w:ascii="仿宋_GB2312" w:eastAsia="仿宋_GB2312" w:hAnsi="宋体" w:cs="Times New Roman"/>
                <w:sz w:val="24"/>
              </w:rPr>
            </w:pPr>
          </w:p>
        </w:tc>
      </w:tr>
      <w:tr w:rsidR="002D6518" w:rsidRPr="003C220A" w:rsidTr="00B975CB">
        <w:trPr>
          <w:trHeight w:val="300"/>
        </w:trPr>
        <w:tc>
          <w:tcPr>
            <w:tcW w:w="1543" w:type="pct"/>
            <w:shd w:val="clear" w:color="auto" w:fill="auto"/>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李世延</w:t>
            </w:r>
          </w:p>
        </w:tc>
        <w:tc>
          <w:tcPr>
            <w:tcW w:w="982" w:type="pct"/>
            <w:vMerge/>
            <w:shd w:val="clear" w:color="auto" w:fill="FFFFFF"/>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杨华</w:t>
            </w:r>
          </w:p>
        </w:tc>
        <w:tc>
          <w:tcPr>
            <w:tcW w:w="1626" w:type="pct"/>
            <w:vMerge/>
            <w:vAlign w:val="center"/>
          </w:tcPr>
          <w:p w:rsidR="002D6518" w:rsidRPr="003C220A" w:rsidRDefault="002D6518" w:rsidP="00CC6719">
            <w:pPr>
              <w:jc w:val="center"/>
              <w:rPr>
                <w:rFonts w:ascii="仿宋_GB2312" w:eastAsia="仿宋_GB2312" w:hAnsi="宋体" w:cs="Times New Roman"/>
                <w:sz w:val="24"/>
              </w:rPr>
            </w:pPr>
          </w:p>
        </w:tc>
      </w:tr>
      <w:tr w:rsidR="002D6518" w:rsidRPr="003C220A" w:rsidTr="00B975CB">
        <w:trPr>
          <w:trHeight w:val="300"/>
        </w:trPr>
        <w:tc>
          <w:tcPr>
            <w:tcW w:w="1543"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李思航</w:t>
            </w:r>
          </w:p>
        </w:tc>
        <w:tc>
          <w:tcPr>
            <w:tcW w:w="982" w:type="pct"/>
            <w:vMerge/>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杨通通</w:t>
            </w:r>
          </w:p>
        </w:tc>
        <w:tc>
          <w:tcPr>
            <w:tcW w:w="1626" w:type="pct"/>
            <w:vMerge/>
            <w:vAlign w:val="center"/>
          </w:tcPr>
          <w:p w:rsidR="002D6518" w:rsidRPr="003C220A" w:rsidRDefault="002D6518" w:rsidP="00CC6719">
            <w:pPr>
              <w:jc w:val="center"/>
              <w:rPr>
                <w:rFonts w:ascii="仿宋_GB2312" w:eastAsia="仿宋_GB2312" w:hAnsi="宋体" w:cs="Times New Roman"/>
                <w:sz w:val="24"/>
              </w:rPr>
            </w:pPr>
          </w:p>
        </w:tc>
      </w:tr>
      <w:tr w:rsidR="002D6518" w:rsidRPr="003C220A" w:rsidTr="00B975CB">
        <w:trPr>
          <w:trHeight w:val="300"/>
        </w:trPr>
        <w:tc>
          <w:tcPr>
            <w:tcW w:w="1543" w:type="pct"/>
            <w:shd w:val="clear" w:color="auto" w:fill="auto"/>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梁奇</w:t>
            </w:r>
          </w:p>
        </w:tc>
        <w:tc>
          <w:tcPr>
            <w:tcW w:w="982" w:type="pct"/>
            <w:vMerge/>
            <w:shd w:val="clear" w:color="auto" w:fill="FFFFFF"/>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杨王旺</w:t>
            </w:r>
          </w:p>
        </w:tc>
        <w:tc>
          <w:tcPr>
            <w:tcW w:w="1626" w:type="pct"/>
            <w:vMerge/>
            <w:vAlign w:val="center"/>
          </w:tcPr>
          <w:p w:rsidR="002D6518" w:rsidRPr="003C220A" w:rsidRDefault="002D6518" w:rsidP="00CC6719">
            <w:pPr>
              <w:jc w:val="center"/>
              <w:rPr>
                <w:rFonts w:ascii="仿宋_GB2312" w:eastAsia="仿宋_GB2312" w:hAnsi="宋体" w:cs="Times New Roman"/>
                <w:sz w:val="24"/>
              </w:rPr>
            </w:pPr>
          </w:p>
        </w:tc>
      </w:tr>
      <w:tr w:rsidR="002D6518" w:rsidRPr="003C220A" w:rsidTr="00B975CB">
        <w:trPr>
          <w:trHeight w:val="300"/>
        </w:trPr>
        <w:tc>
          <w:tcPr>
            <w:tcW w:w="1543"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刘少杰</w:t>
            </w:r>
          </w:p>
        </w:tc>
        <w:tc>
          <w:tcPr>
            <w:tcW w:w="982" w:type="pct"/>
            <w:vMerge/>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杨晓亮</w:t>
            </w:r>
          </w:p>
        </w:tc>
        <w:tc>
          <w:tcPr>
            <w:tcW w:w="1626" w:type="pct"/>
            <w:vMerge/>
            <w:vAlign w:val="center"/>
          </w:tcPr>
          <w:p w:rsidR="002D6518" w:rsidRPr="003C220A" w:rsidRDefault="002D6518" w:rsidP="00CC6719">
            <w:pPr>
              <w:jc w:val="center"/>
              <w:rPr>
                <w:rFonts w:ascii="仿宋_GB2312" w:eastAsia="仿宋_GB2312" w:hAnsi="宋体" w:cs="Times New Roman"/>
                <w:sz w:val="24"/>
              </w:rPr>
            </w:pPr>
          </w:p>
        </w:tc>
      </w:tr>
      <w:tr w:rsidR="002D6518" w:rsidRPr="003C220A" w:rsidTr="00B975CB">
        <w:trPr>
          <w:trHeight w:val="266"/>
        </w:trPr>
        <w:tc>
          <w:tcPr>
            <w:tcW w:w="1543" w:type="pct"/>
            <w:shd w:val="clear" w:color="auto" w:fill="auto"/>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刘帅</w:t>
            </w:r>
          </w:p>
        </w:tc>
        <w:tc>
          <w:tcPr>
            <w:tcW w:w="982" w:type="pct"/>
            <w:vMerge/>
            <w:shd w:val="clear" w:color="auto" w:fill="FFFFFF"/>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姚田</w:t>
            </w:r>
          </w:p>
        </w:tc>
        <w:tc>
          <w:tcPr>
            <w:tcW w:w="1626" w:type="pct"/>
            <w:vMerge/>
            <w:vAlign w:val="center"/>
          </w:tcPr>
          <w:p w:rsidR="002D6518" w:rsidRPr="003C220A" w:rsidRDefault="002D6518" w:rsidP="00CC6719">
            <w:pPr>
              <w:jc w:val="center"/>
              <w:rPr>
                <w:rFonts w:ascii="仿宋_GB2312" w:eastAsia="仿宋_GB2312" w:hAnsi="宋体" w:cs="Times New Roman"/>
                <w:sz w:val="24"/>
              </w:rPr>
            </w:pPr>
          </w:p>
        </w:tc>
      </w:tr>
      <w:tr w:rsidR="002D6518" w:rsidRPr="003C220A" w:rsidTr="00B975CB">
        <w:trPr>
          <w:trHeight w:val="300"/>
        </w:trPr>
        <w:tc>
          <w:tcPr>
            <w:tcW w:w="1543"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刘西川</w:t>
            </w:r>
          </w:p>
        </w:tc>
        <w:tc>
          <w:tcPr>
            <w:tcW w:w="982" w:type="pct"/>
            <w:vMerge/>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袁岗栋</w:t>
            </w:r>
          </w:p>
        </w:tc>
        <w:tc>
          <w:tcPr>
            <w:tcW w:w="1626" w:type="pct"/>
            <w:vMerge/>
            <w:vAlign w:val="center"/>
          </w:tcPr>
          <w:p w:rsidR="002D6518" w:rsidRPr="003C220A" w:rsidRDefault="002D6518" w:rsidP="00CC6719">
            <w:pPr>
              <w:widowControl/>
              <w:jc w:val="center"/>
              <w:rPr>
                <w:rFonts w:ascii="仿宋_GB2312" w:eastAsia="仿宋_GB2312" w:hAnsi="宋体" w:cs="Times New Roman"/>
                <w:sz w:val="24"/>
              </w:rPr>
            </w:pPr>
          </w:p>
        </w:tc>
      </w:tr>
      <w:tr w:rsidR="002D6518" w:rsidRPr="003C220A" w:rsidTr="00B975CB">
        <w:trPr>
          <w:trHeight w:val="300"/>
        </w:trPr>
        <w:tc>
          <w:tcPr>
            <w:tcW w:w="1543" w:type="pct"/>
            <w:shd w:val="clear" w:color="auto" w:fill="auto"/>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lastRenderedPageBreak/>
              <w:t>刘小鹏</w:t>
            </w:r>
          </w:p>
        </w:tc>
        <w:tc>
          <w:tcPr>
            <w:tcW w:w="982" w:type="pct"/>
            <w:vMerge/>
            <w:shd w:val="clear" w:color="auto" w:fill="FFFFFF"/>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张超</w:t>
            </w:r>
          </w:p>
        </w:tc>
        <w:tc>
          <w:tcPr>
            <w:tcW w:w="1626" w:type="pct"/>
            <w:vMerge/>
            <w:vAlign w:val="center"/>
          </w:tcPr>
          <w:p w:rsidR="002D6518" w:rsidRPr="003C220A" w:rsidRDefault="002D6518" w:rsidP="00CC6719">
            <w:pPr>
              <w:widowControl/>
              <w:jc w:val="center"/>
              <w:rPr>
                <w:rFonts w:ascii="仿宋_GB2312" w:eastAsia="仿宋_GB2312" w:hAnsi="宋体" w:cs="Times New Roman"/>
                <w:sz w:val="24"/>
              </w:rPr>
            </w:pPr>
          </w:p>
        </w:tc>
      </w:tr>
      <w:tr w:rsidR="002D6518" w:rsidRPr="003C220A" w:rsidTr="00B975CB">
        <w:trPr>
          <w:trHeight w:val="300"/>
        </w:trPr>
        <w:tc>
          <w:tcPr>
            <w:tcW w:w="1543"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孙少文</w:t>
            </w:r>
          </w:p>
        </w:tc>
        <w:tc>
          <w:tcPr>
            <w:tcW w:w="982" w:type="pct"/>
            <w:vMerge/>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张国政</w:t>
            </w:r>
          </w:p>
        </w:tc>
        <w:tc>
          <w:tcPr>
            <w:tcW w:w="1626" w:type="pct"/>
            <w:vMerge/>
            <w:vAlign w:val="center"/>
          </w:tcPr>
          <w:p w:rsidR="002D6518" w:rsidRPr="003C220A" w:rsidRDefault="002D6518" w:rsidP="00CC6719">
            <w:pPr>
              <w:widowControl/>
              <w:jc w:val="center"/>
              <w:rPr>
                <w:rFonts w:ascii="仿宋_GB2312" w:eastAsia="仿宋_GB2312" w:hAnsi="宋体" w:cs="Times New Roman"/>
                <w:sz w:val="24"/>
              </w:rPr>
            </w:pPr>
          </w:p>
        </w:tc>
      </w:tr>
      <w:tr w:rsidR="002D6518" w:rsidRPr="003C220A" w:rsidTr="00B975CB">
        <w:trPr>
          <w:trHeight w:val="300"/>
        </w:trPr>
        <w:tc>
          <w:tcPr>
            <w:tcW w:w="1543"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唐欢</w:t>
            </w:r>
          </w:p>
        </w:tc>
        <w:tc>
          <w:tcPr>
            <w:tcW w:w="982" w:type="pct"/>
            <w:vMerge/>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张祺璠</w:t>
            </w:r>
          </w:p>
        </w:tc>
        <w:tc>
          <w:tcPr>
            <w:tcW w:w="1626" w:type="pct"/>
            <w:vMerge/>
            <w:vAlign w:val="center"/>
          </w:tcPr>
          <w:p w:rsidR="002D6518" w:rsidRPr="003C220A" w:rsidRDefault="002D6518" w:rsidP="00CC6719">
            <w:pPr>
              <w:widowControl/>
              <w:jc w:val="center"/>
              <w:rPr>
                <w:rFonts w:ascii="仿宋_GB2312" w:eastAsia="仿宋_GB2312" w:hAnsi="宋体" w:cs="Times New Roman"/>
                <w:sz w:val="24"/>
              </w:rPr>
            </w:pPr>
          </w:p>
        </w:tc>
      </w:tr>
      <w:tr w:rsidR="002D6518" w:rsidRPr="003C220A" w:rsidTr="00B975CB">
        <w:trPr>
          <w:trHeight w:val="300"/>
        </w:trPr>
        <w:tc>
          <w:tcPr>
            <w:tcW w:w="1543"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王露瑶</w:t>
            </w:r>
          </w:p>
        </w:tc>
        <w:tc>
          <w:tcPr>
            <w:tcW w:w="982" w:type="pct"/>
            <w:vMerge/>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赵阳</w:t>
            </w:r>
          </w:p>
        </w:tc>
        <w:tc>
          <w:tcPr>
            <w:tcW w:w="1626" w:type="pct"/>
            <w:vMerge/>
            <w:vAlign w:val="center"/>
          </w:tcPr>
          <w:p w:rsidR="002D6518" w:rsidRPr="003C220A" w:rsidRDefault="002D6518" w:rsidP="00CC6719">
            <w:pPr>
              <w:widowControl/>
              <w:jc w:val="center"/>
              <w:rPr>
                <w:rFonts w:ascii="仿宋_GB2312" w:eastAsia="仿宋_GB2312" w:hAnsi="宋体" w:cs="Times New Roman"/>
                <w:sz w:val="24"/>
              </w:rPr>
            </w:pPr>
          </w:p>
        </w:tc>
      </w:tr>
      <w:tr w:rsidR="002D6518" w:rsidRPr="003C220A" w:rsidTr="00B975CB">
        <w:trPr>
          <w:trHeight w:val="300"/>
        </w:trPr>
        <w:tc>
          <w:tcPr>
            <w:tcW w:w="1543" w:type="pct"/>
            <w:vAlign w:val="bottom"/>
          </w:tcPr>
          <w:p w:rsidR="002D6518" w:rsidRPr="00B975CB" w:rsidRDefault="002D6518" w:rsidP="00CC6719">
            <w:pPr>
              <w:widowControl/>
              <w:jc w:val="center"/>
              <w:rPr>
                <w:rFonts w:ascii="仿宋_GB2312" w:eastAsia="仿宋_GB2312" w:hAnsi="宋体" w:cs="Times New Roman"/>
                <w:szCs w:val="21"/>
              </w:rPr>
            </w:pPr>
            <w:r w:rsidRPr="00B975CB">
              <w:rPr>
                <w:rFonts w:ascii="仿宋_GB2312" w:eastAsia="仿宋_GB2312" w:hAnsi="宋体" w:cs="Times New Roman" w:hint="eastAsia"/>
                <w:szCs w:val="21"/>
              </w:rPr>
              <w:t>王森</w:t>
            </w:r>
          </w:p>
        </w:tc>
        <w:tc>
          <w:tcPr>
            <w:tcW w:w="982" w:type="pct"/>
            <w:vMerge/>
            <w:vAlign w:val="center"/>
          </w:tcPr>
          <w:p w:rsidR="002D6518" w:rsidRPr="00B975CB" w:rsidRDefault="002D6518" w:rsidP="00CC6719">
            <w:pPr>
              <w:widowControl/>
              <w:jc w:val="center"/>
              <w:rPr>
                <w:rFonts w:ascii="仿宋_GB2312" w:eastAsia="仿宋_GB2312" w:hAnsi="宋体" w:cs="Times New Roman"/>
                <w:szCs w:val="21"/>
              </w:rPr>
            </w:pPr>
          </w:p>
        </w:tc>
        <w:tc>
          <w:tcPr>
            <w:tcW w:w="849" w:type="pct"/>
            <w:vAlign w:val="bottom"/>
          </w:tcPr>
          <w:p w:rsidR="002D6518" w:rsidRPr="00B975CB" w:rsidRDefault="002D6518" w:rsidP="00CC6719">
            <w:pPr>
              <w:widowControl/>
              <w:jc w:val="center"/>
              <w:rPr>
                <w:rFonts w:ascii="仿宋_GB2312" w:eastAsia="仿宋_GB2312" w:hAnsi="宋体" w:cs="Times New Roman"/>
                <w:szCs w:val="21"/>
              </w:rPr>
            </w:pPr>
          </w:p>
        </w:tc>
        <w:tc>
          <w:tcPr>
            <w:tcW w:w="1626" w:type="pct"/>
            <w:vMerge/>
            <w:vAlign w:val="center"/>
          </w:tcPr>
          <w:p w:rsidR="002D6518" w:rsidRPr="003C220A" w:rsidRDefault="002D6518" w:rsidP="00CC6719">
            <w:pPr>
              <w:widowControl/>
              <w:jc w:val="center"/>
              <w:rPr>
                <w:rFonts w:ascii="仿宋_GB2312" w:eastAsia="仿宋_GB2312" w:hAnsi="宋体" w:cs="Times New Roman"/>
                <w:sz w:val="24"/>
              </w:rPr>
            </w:pPr>
          </w:p>
        </w:tc>
      </w:tr>
    </w:tbl>
    <w:p w:rsidR="00774ADE" w:rsidRDefault="002D6518" w:rsidP="00774ADE">
      <w:pPr>
        <w:ind w:rightChars="329" w:right="636"/>
        <w:rPr>
          <w:rFonts w:ascii="仿宋_GB2312" w:eastAsia="仿宋_GB2312"/>
          <w:b/>
          <w:sz w:val="30"/>
          <w:szCs w:val="30"/>
        </w:rPr>
      </w:pPr>
      <w:r>
        <w:rPr>
          <w:rFonts w:ascii="仿宋_GB2312" w:eastAsia="仿宋_GB2312" w:hint="eastAsia"/>
          <w:b/>
          <w:sz w:val="30"/>
          <w:szCs w:val="30"/>
        </w:rPr>
        <w:t>六、实习主要内容</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1538"/>
        <w:gridCol w:w="1283"/>
        <w:gridCol w:w="6239"/>
      </w:tblGrid>
      <w:tr w:rsidR="00B975CB" w:rsidTr="00B975CB">
        <w:trPr>
          <w:cantSplit/>
          <w:trHeight w:val="392"/>
          <w:jc w:val="center"/>
        </w:trPr>
        <w:tc>
          <w:tcPr>
            <w:tcW w:w="849" w:type="pct"/>
            <w:vMerge w:val="restart"/>
            <w:tcBorders>
              <w:top w:val="single" w:sz="4" w:space="0" w:color="000000"/>
              <w:left w:val="single" w:sz="4" w:space="0" w:color="000000"/>
              <w:bottom w:val="single" w:sz="4" w:space="0" w:color="000000"/>
              <w:right w:val="single" w:sz="4" w:space="0" w:color="000000"/>
            </w:tcBorders>
            <w:vAlign w:val="center"/>
          </w:tcPr>
          <w:p w:rsidR="00B975CB" w:rsidRPr="00BA213B" w:rsidRDefault="00B975CB" w:rsidP="00B975C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监理员（基本岗位）</w:t>
            </w:r>
          </w:p>
        </w:tc>
        <w:tc>
          <w:tcPr>
            <w:tcW w:w="708" w:type="pct"/>
            <w:vMerge w:val="restart"/>
            <w:tcBorders>
              <w:top w:val="single" w:sz="4" w:space="0" w:color="000000"/>
              <w:left w:val="single" w:sz="4" w:space="0" w:color="000000"/>
              <w:bottom w:val="single" w:sz="4" w:space="0" w:color="000000"/>
              <w:right w:val="single" w:sz="4" w:space="0" w:color="000000"/>
            </w:tcBorders>
            <w:vAlign w:val="center"/>
          </w:tcPr>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主要从事土木工程的施工监理。</w:t>
            </w:r>
          </w:p>
        </w:tc>
        <w:tc>
          <w:tcPr>
            <w:tcW w:w="3443" w:type="pct"/>
            <w:vMerge w:val="restart"/>
            <w:tcBorders>
              <w:top w:val="single" w:sz="4" w:space="0" w:color="000000"/>
              <w:left w:val="single" w:sz="4" w:space="0" w:color="000000"/>
              <w:bottom w:val="single" w:sz="4" w:space="0" w:color="000000"/>
              <w:right w:val="single" w:sz="4" w:space="0" w:color="000000"/>
            </w:tcBorders>
            <w:vAlign w:val="center"/>
          </w:tcPr>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1.参与制定监理实施细则，并负责实施现场的施工安全控制与管理；</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2.参与本专业分项工程质量验收及隐蔽工程验收；</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3.参与核查进场材料、设备、构配件的原始凭证、检测报告等质量证明文件，对进场材料、设备、构配件进行平行检验；</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4.协助本专业的监理工程师完成施工进度控制工作，审查进度计划的可行性。</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5.协助本专业的监理工程师完成工程计量工作，审核工程计量的数据和原始凭证。</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6.负责本专业监理信息资料的收集、汇总及整理；</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7.协助监理工程师实施合同管理，做好工程变更和索赔原始资料的搜集和整理。</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8.贯彻实施总监理工程师下达的其他需沟通与协调工作。</w:t>
            </w:r>
          </w:p>
          <w:p w:rsidR="00B975CB" w:rsidRPr="00BA213B" w:rsidRDefault="00B975CB" w:rsidP="00BA213B">
            <w:pPr>
              <w:tabs>
                <w:tab w:val="left" w:pos="0"/>
              </w:tabs>
              <w:spacing w:line="252" w:lineRule="auto"/>
              <w:rPr>
                <w:rFonts w:ascii="仿宋_GB2312" w:eastAsia="仿宋_GB2312"/>
                <w:szCs w:val="21"/>
              </w:rPr>
            </w:pPr>
          </w:p>
        </w:tc>
      </w:tr>
      <w:tr w:rsidR="00B975CB" w:rsidTr="00B975CB">
        <w:trPr>
          <w:cantSplit/>
          <w:trHeight w:val="4199"/>
          <w:jc w:val="center"/>
        </w:trPr>
        <w:tc>
          <w:tcPr>
            <w:tcW w:w="849" w:type="pct"/>
            <w:vMerge/>
            <w:tcBorders>
              <w:top w:val="single" w:sz="4" w:space="0" w:color="000000"/>
              <w:left w:val="single" w:sz="4" w:space="0" w:color="000000"/>
              <w:bottom w:val="single" w:sz="4" w:space="0" w:color="000000"/>
              <w:right w:val="single" w:sz="4" w:space="0" w:color="000000"/>
            </w:tcBorders>
            <w:vAlign w:val="center"/>
          </w:tcPr>
          <w:p w:rsidR="00B975CB" w:rsidRPr="00BA213B" w:rsidRDefault="00B975CB" w:rsidP="00BA213B">
            <w:pPr>
              <w:spacing w:line="252" w:lineRule="auto"/>
              <w:jc w:val="center"/>
              <w:rPr>
                <w:rFonts w:ascii="仿宋_GB2312" w:eastAsia="仿宋_GB2312"/>
                <w:szCs w:val="21"/>
              </w:rPr>
            </w:pPr>
          </w:p>
        </w:tc>
        <w:tc>
          <w:tcPr>
            <w:tcW w:w="708" w:type="pct"/>
            <w:vMerge/>
            <w:tcBorders>
              <w:top w:val="single" w:sz="4" w:space="0" w:color="000000"/>
              <w:left w:val="single" w:sz="4" w:space="0" w:color="000000"/>
              <w:bottom w:val="single" w:sz="4" w:space="0" w:color="000000"/>
              <w:right w:val="single" w:sz="4" w:space="0" w:color="000000"/>
            </w:tcBorders>
            <w:vAlign w:val="center"/>
          </w:tcPr>
          <w:p w:rsidR="00B975CB" w:rsidRPr="00BA213B" w:rsidRDefault="00B975CB" w:rsidP="00BA213B">
            <w:pPr>
              <w:spacing w:line="252" w:lineRule="auto"/>
              <w:jc w:val="center"/>
              <w:rPr>
                <w:rFonts w:ascii="仿宋_GB2312" w:eastAsia="仿宋_GB2312"/>
                <w:szCs w:val="21"/>
              </w:rPr>
            </w:pPr>
          </w:p>
        </w:tc>
        <w:tc>
          <w:tcPr>
            <w:tcW w:w="3443" w:type="pct"/>
            <w:vMerge/>
            <w:tcBorders>
              <w:top w:val="single" w:sz="4" w:space="0" w:color="000000"/>
              <w:left w:val="single" w:sz="4" w:space="0" w:color="000000"/>
              <w:bottom w:val="single" w:sz="4" w:space="0" w:color="000000"/>
              <w:right w:val="single" w:sz="4" w:space="0" w:color="000000"/>
            </w:tcBorders>
            <w:vAlign w:val="center"/>
          </w:tcPr>
          <w:p w:rsidR="00B975CB" w:rsidRPr="00BA213B" w:rsidRDefault="00B975CB" w:rsidP="00BA213B">
            <w:pPr>
              <w:spacing w:line="252" w:lineRule="auto"/>
              <w:jc w:val="center"/>
              <w:rPr>
                <w:rFonts w:ascii="仿宋_GB2312" w:eastAsia="仿宋_GB2312"/>
                <w:szCs w:val="21"/>
              </w:rPr>
            </w:pPr>
          </w:p>
        </w:tc>
      </w:tr>
      <w:tr w:rsidR="00B975CB" w:rsidTr="00B975CB">
        <w:trPr>
          <w:cantSplit/>
          <w:trHeight w:val="680"/>
          <w:jc w:val="center"/>
        </w:trPr>
        <w:tc>
          <w:tcPr>
            <w:tcW w:w="849" w:type="pct"/>
            <w:vMerge w:val="restart"/>
            <w:tcBorders>
              <w:top w:val="single" w:sz="4" w:space="0" w:color="000000"/>
              <w:left w:val="single" w:sz="4" w:space="0" w:color="000000"/>
              <w:bottom w:val="single" w:sz="12" w:space="0" w:color="000000"/>
              <w:right w:val="single" w:sz="4" w:space="0" w:color="000000"/>
            </w:tcBorders>
            <w:vAlign w:val="center"/>
          </w:tcPr>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质量员</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 xml:space="preserve"> </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安全员</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 xml:space="preserve"> </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资料员</w:t>
            </w:r>
          </w:p>
          <w:p w:rsidR="00B975CB" w:rsidRPr="00BA213B" w:rsidRDefault="00B975CB" w:rsidP="00BA213B">
            <w:pPr>
              <w:spacing w:line="252" w:lineRule="auto"/>
              <w:jc w:val="center"/>
              <w:rPr>
                <w:rFonts w:ascii="仿宋_GB2312" w:eastAsia="仿宋_GB2312"/>
                <w:szCs w:val="21"/>
              </w:rPr>
            </w:pPr>
            <w:r w:rsidRPr="00BA213B">
              <w:rPr>
                <w:rFonts w:ascii="仿宋_GB2312" w:eastAsia="仿宋_GB2312" w:hint="eastAsia"/>
                <w:szCs w:val="21"/>
              </w:rPr>
              <w:t>（拓展岗位）</w:t>
            </w:r>
          </w:p>
        </w:tc>
        <w:tc>
          <w:tcPr>
            <w:tcW w:w="708" w:type="pct"/>
            <w:vMerge w:val="restart"/>
            <w:tcBorders>
              <w:top w:val="single" w:sz="4" w:space="0" w:color="000000"/>
              <w:left w:val="single" w:sz="4" w:space="0" w:color="000000"/>
              <w:bottom w:val="single" w:sz="12" w:space="0" w:color="000000"/>
              <w:right w:val="single" w:sz="4" w:space="0" w:color="000000"/>
            </w:tcBorders>
            <w:vAlign w:val="center"/>
          </w:tcPr>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主要从事土木工程施工质量、安全控制工作。</w:t>
            </w:r>
          </w:p>
          <w:p w:rsidR="00B975CB" w:rsidRPr="00BA213B" w:rsidRDefault="00B975CB" w:rsidP="00BA213B">
            <w:pPr>
              <w:tabs>
                <w:tab w:val="left" w:pos="0"/>
              </w:tabs>
              <w:spacing w:line="252" w:lineRule="auto"/>
              <w:rPr>
                <w:rFonts w:ascii="仿宋_GB2312" w:eastAsia="仿宋_GB2312"/>
                <w:szCs w:val="21"/>
              </w:rPr>
            </w:pPr>
          </w:p>
        </w:tc>
        <w:tc>
          <w:tcPr>
            <w:tcW w:w="3443" w:type="pct"/>
            <w:vMerge w:val="restart"/>
            <w:tcBorders>
              <w:top w:val="single" w:sz="4" w:space="0" w:color="000000"/>
              <w:left w:val="single" w:sz="4" w:space="0" w:color="000000"/>
              <w:bottom w:val="single" w:sz="12" w:space="0" w:color="000000"/>
              <w:right w:val="single" w:sz="4" w:space="0" w:color="000000"/>
            </w:tcBorders>
            <w:vAlign w:val="center"/>
          </w:tcPr>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1.熟悉施工图纸和施工规范，负责工程施工质量检查；</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2. 负责巡查工程施工环境，严格控制施工现场安全文明施工；</w:t>
            </w:r>
          </w:p>
          <w:p w:rsidR="00B975CB" w:rsidRPr="00BA213B" w:rsidRDefault="00B975CB" w:rsidP="00BA213B">
            <w:pPr>
              <w:pStyle w:val="p0"/>
              <w:spacing w:line="252" w:lineRule="auto"/>
              <w:rPr>
                <w:rFonts w:ascii="仿宋_GB2312" w:eastAsia="仿宋_GB2312" w:hAnsiTheme="minorHAnsi" w:cstheme="minorBidi"/>
                <w:kern w:val="2"/>
              </w:rPr>
            </w:pPr>
            <w:r w:rsidRPr="00BA213B">
              <w:rPr>
                <w:rFonts w:ascii="仿宋_GB2312" w:eastAsia="仿宋_GB2312" w:hAnsiTheme="minorHAnsi" w:cstheme="minorBidi" w:hint="eastAsia"/>
                <w:kern w:val="2"/>
              </w:rPr>
              <w:t xml:space="preserve">3. 工程施工资料填写整理工作。 </w:t>
            </w:r>
          </w:p>
          <w:p w:rsidR="00B975CB" w:rsidRPr="00BA213B" w:rsidRDefault="00B975CB" w:rsidP="00BA213B">
            <w:pPr>
              <w:tabs>
                <w:tab w:val="left" w:pos="0"/>
              </w:tabs>
              <w:spacing w:line="252" w:lineRule="auto"/>
              <w:rPr>
                <w:rFonts w:ascii="仿宋_GB2312" w:eastAsia="仿宋_GB2312"/>
                <w:szCs w:val="21"/>
              </w:rPr>
            </w:pPr>
          </w:p>
        </w:tc>
      </w:tr>
      <w:tr w:rsidR="00B975CB" w:rsidTr="00B975CB">
        <w:trPr>
          <w:cantSplit/>
          <w:trHeight w:val="306"/>
          <w:jc w:val="center"/>
        </w:trPr>
        <w:tc>
          <w:tcPr>
            <w:tcW w:w="849" w:type="pct"/>
            <w:vMerge/>
            <w:tcBorders>
              <w:top w:val="single" w:sz="4" w:space="0" w:color="000000"/>
              <w:left w:val="single" w:sz="4" w:space="0" w:color="000000"/>
              <w:bottom w:val="single" w:sz="4" w:space="0" w:color="000000"/>
              <w:right w:val="single" w:sz="4" w:space="0" w:color="000000"/>
            </w:tcBorders>
            <w:vAlign w:val="center"/>
          </w:tcPr>
          <w:p w:rsidR="00B975CB" w:rsidRPr="00BA213B" w:rsidRDefault="00B975CB" w:rsidP="00BA213B">
            <w:pPr>
              <w:spacing w:line="252" w:lineRule="auto"/>
              <w:jc w:val="center"/>
              <w:rPr>
                <w:rFonts w:ascii="仿宋_GB2312" w:eastAsia="仿宋_GB2312"/>
                <w:szCs w:val="21"/>
              </w:rPr>
            </w:pPr>
          </w:p>
        </w:tc>
        <w:tc>
          <w:tcPr>
            <w:tcW w:w="708" w:type="pct"/>
            <w:vMerge/>
            <w:tcBorders>
              <w:top w:val="single" w:sz="4" w:space="0" w:color="000000"/>
              <w:left w:val="single" w:sz="4" w:space="0" w:color="000000"/>
              <w:bottom w:val="single" w:sz="4" w:space="0" w:color="000000"/>
              <w:right w:val="single" w:sz="4" w:space="0" w:color="000000"/>
            </w:tcBorders>
            <w:vAlign w:val="center"/>
          </w:tcPr>
          <w:p w:rsidR="00B975CB" w:rsidRPr="00BA213B" w:rsidRDefault="00B975CB" w:rsidP="00BA213B">
            <w:pPr>
              <w:spacing w:line="252" w:lineRule="auto"/>
              <w:jc w:val="center"/>
              <w:rPr>
                <w:rFonts w:ascii="仿宋_GB2312" w:eastAsia="仿宋_GB2312"/>
                <w:szCs w:val="21"/>
              </w:rPr>
            </w:pPr>
          </w:p>
        </w:tc>
        <w:tc>
          <w:tcPr>
            <w:tcW w:w="3443" w:type="pct"/>
            <w:vMerge/>
            <w:tcBorders>
              <w:top w:val="single" w:sz="4" w:space="0" w:color="000000"/>
              <w:left w:val="single" w:sz="4" w:space="0" w:color="000000"/>
              <w:bottom w:val="single" w:sz="4" w:space="0" w:color="000000"/>
              <w:right w:val="single" w:sz="4" w:space="0" w:color="000000"/>
            </w:tcBorders>
            <w:vAlign w:val="center"/>
          </w:tcPr>
          <w:p w:rsidR="00B975CB" w:rsidRPr="00BA213B" w:rsidRDefault="00B975CB" w:rsidP="00BA213B">
            <w:pPr>
              <w:spacing w:line="252" w:lineRule="auto"/>
              <w:jc w:val="center"/>
              <w:rPr>
                <w:rFonts w:ascii="仿宋_GB2312" w:eastAsia="仿宋_GB2312"/>
                <w:szCs w:val="21"/>
              </w:rPr>
            </w:pPr>
          </w:p>
        </w:tc>
      </w:tr>
    </w:tbl>
    <w:p w:rsidR="002D6518" w:rsidRDefault="002D6518" w:rsidP="002D6518">
      <w:pPr>
        <w:ind w:rightChars="329" w:right="636"/>
        <w:rPr>
          <w:rFonts w:ascii="仿宋_GB2312" w:eastAsia="仿宋_GB2312"/>
          <w:b/>
          <w:sz w:val="30"/>
          <w:szCs w:val="30"/>
        </w:rPr>
      </w:pPr>
      <w:r>
        <w:rPr>
          <w:rFonts w:ascii="Calibri" w:eastAsia="仿宋_GB2312" w:hAnsi="Calibri" w:hint="eastAsia"/>
          <w:b/>
          <w:sz w:val="30"/>
          <w:szCs w:val="30"/>
        </w:rPr>
        <w:t>七、</w:t>
      </w:r>
      <w:r>
        <w:rPr>
          <w:rFonts w:ascii="仿宋_GB2312" w:eastAsia="仿宋_GB2312" w:hint="eastAsia"/>
          <w:b/>
          <w:sz w:val="30"/>
          <w:szCs w:val="30"/>
        </w:rPr>
        <w:t>资料上交时间安排：</w:t>
      </w:r>
    </w:p>
    <w:tbl>
      <w:tblPr>
        <w:tblStyle w:val="a5"/>
        <w:tblW w:w="5000" w:type="pct"/>
        <w:jc w:val="center"/>
        <w:tblLook w:val="04A0" w:firstRow="1" w:lastRow="0" w:firstColumn="1" w:lastColumn="0" w:noHBand="0" w:noVBand="1"/>
      </w:tblPr>
      <w:tblGrid>
        <w:gridCol w:w="1642"/>
        <w:gridCol w:w="4961"/>
        <w:gridCol w:w="2457"/>
      </w:tblGrid>
      <w:tr w:rsidR="002D6518" w:rsidTr="00B975CB">
        <w:trPr>
          <w:trHeight w:val="391"/>
          <w:jc w:val="center"/>
        </w:trPr>
        <w:tc>
          <w:tcPr>
            <w:tcW w:w="3644" w:type="pct"/>
            <w:gridSpan w:val="2"/>
          </w:tcPr>
          <w:p w:rsidR="002D6518" w:rsidRDefault="002D6518" w:rsidP="00CC6719">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内   容</w:t>
            </w:r>
          </w:p>
        </w:tc>
        <w:tc>
          <w:tcPr>
            <w:tcW w:w="1356" w:type="pct"/>
            <w:vAlign w:val="center"/>
          </w:tcPr>
          <w:p w:rsidR="002D6518" w:rsidRDefault="002D6518" w:rsidP="00CC6719">
            <w:pPr>
              <w:jc w:val="center"/>
              <w:rPr>
                <w:rFonts w:ascii="仿宋_GB2312" w:eastAsia="仿宋_GB2312" w:hAnsi="Times New Roman" w:cs="Times New Roman"/>
                <w:b/>
                <w:szCs w:val="21"/>
              </w:rPr>
            </w:pPr>
            <w:r>
              <w:rPr>
                <w:rFonts w:ascii="仿宋_GB2312" w:eastAsia="仿宋_GB2312" w:hAnsi="Times New Roman" w:cs="Times New Roman" w:hint="eastAsia"/>
                <w:b/>
                <w:szCs w:val="21"/>
              </w:rPr>
              <w:t>时   间</w:t>
            </w:r>
          </w:p>
        </w:tc>
      </w:tr>
      <w:tr w:rsidR="002D6518" w:rsidTr="00B975CB">
        <w:trPr>
          <w:trHeight w:val="503"/>
          <w:jc w:val="center"/>
        </w:trPr>
        <w:tc>
          <w:tcPr>
            <w:tcW w:w="3644" w:type="pct"/>
            <w:gridSpan w:val="2"/>
            <w:vAlign w:val="center"/>
          </w:tcPr>
          <w:p w:rsidR="002D6518" w:rsidRDefault="002D6518" w:rsidP="00CC6719">
            <w:pPr>
              <w:jc w:val="center"/>
              <w:rPr>
                <w:rFonts w:ascii="仿宋_GB2312" w:eastAsia="仿宋_GB2312" w:hAnsi="Times New Roman" w:cs="Times New Roman"/>
                <w:szCs w:val="21"/>
              </w:rPr>
            </w:pPr>
            <w:r>
              <w:rPr>
                <w:rFonts w:ascii="仿宋_GB2312" w:eastAsia="仿宋_GB2312" w:hAnsi="Times New Roman" w:cs="Times New Roman" w:hint="eastAsia"/>
                <w:szCs w:val="21"/>
              </w:rPr>
              <w:t>指导教师安排；分发顶岗实习任务书指导书</w:t>
            </w:r>
          </w:p>
        </w:tc>
        <w:tc>
          <w:tcPr>
            <w:tcW w:w="1356" w:type="pct"/>
            <w:vAlign w:val="center"/>
          </w:tcPr>
          <w:p w:rsidR="002D6518" w:rsidRDefault="002D6518" w:rsidP="00CC6719">
            <w:pPr>
              <w:jc w:val="center"/>
              <w:rPr>
                <w:rFonts w:ascii="仿宋_GB2312" w:eastAsia="仿宋_GB2312" w:hAnsi="Times New Roman" w:cs="Times New Roman"/>
                <w:szCs w:val="21"/>
              </w:rPr>
            </w:pPr>
            <w:r>
              <w:rPr>
                <w:rFonts w:ascii="仿宋_GB2312" w:eastAsia="仿宋_GB2312" w:hAnsi="Times New Roman" w:cs="Times New Roman" w:hint="eastAsia"/>
                <w:szCs w:val="21"/>
              </w:rPr>
              <w:t>2019年6月</w:t>
            </w:r>
          </w:p>
        </w:tc>
      </w:tr>
      <w:tr w:rsidR="002D6518" w:rsidTr="00B975CB">
        <w:trPr>
          <w:trHeight w:val="410"/>
          <w:jc w:val="center"/>
        </w:trPr>
        <w:tc>
          <w:tcPr>
            <w:tcW w:w="906" w:type="pct"/>
            <w:vAlign w:val="center"/>
          </w:tcPr>
          <w:p w:rsidR="002D6518" w:rsidRDefault="002D6518" w:rsidP="00CC6719">
            <w:pPr>
              <w:jc w:val="center"/>
              <w:rPr>
                <w:rFonts w:ascii="仿宋_GB2312" w:eastAsia="仿宋_GB2312" w:hAnsi="Times New Roman" w:cs="Times New Roman"/>
                <w:szCs w:val="21"/>
              </w:rPr>
            </w:pPr>
            <w:r>
              <w:rPr>
                <w:rFonts w:ascii="仿宋_GB2312" w:eastAsia="仿宋_GB2312" w:hAnsi="Times New Roman" w:cs="Times New Roman" w:hint="eastAsia"/>
                <w:szCs w:val="21"/>
              </w:rPr>
              <w:t>顶岗实习资料</w:t>
            </w:r>
          </w:p>
        </w:tc>
        <w:tc>
          <w:tcPr>
            <w:tcW w:w="2738" w:type="pct"/>
            <w:vAlign w:val="center"/>
          </w:tcPr>
          <w:p w:rsidR="002D6518" w:rsidRDefault="002D6518" w:rsidP="00CC6719">
            <w:pPr>
              <w:rPr>
                <w:rFonts w:ascii="仿宋_GB2312" w:eastAsia="仿宋_GB2312" w:hAnsi="Times New Roman" w:cs="Times New Roman"/>
                <w:szCs w:val="21"/>
              </w:rPr>
            </w:pPr>
            <w:r>
              <w:rPr>
                <w:rFonts w:ascii="仿宋_GB2312" w:eastAsia="仿宋_GB2312" w:hAnsi="Times New Roman" w:cs="Times New Roman" w:hint="eastAsia"/>
                <w:szCs w:val="21"/>
              </w:rPr>
              <w:t>顶岗实习资料按顺序装订，纸质版全部装订好，并附上统一蓝色封面，上交指导教师（可邮寄：邮编714000，陕西铁路工程职业技术学院管理工程系监理教研室  xxx老师）</w:t>
            </w:r>
          </w:p>
        </w:tc>
        <w:tc>
          <w:tcPr>
            <w:tcW w:w="1356" w:type="pct"/>
            <w:vAlign w:val="center"/>
          </w:tcPr>
          <w:p w:rsidR="002D6518" w:rsidRDefault="002D6518" w:rsidP="00CC6719">
            <w:pPr>
              <w:jc w:val="center"/>
              <w:rPr>
                <w:rFonts w:ascii="仿宋_GB2312" w:eastAsia="仿宋_GB2312" w:hAnsi="Times New Roman" w:cs="Times New Roman"/>
                <w:szCs w:val="21"/>
              </w:rPr>
            </w:pPr>
            <w:r>
              <w:rPr>
                <w:rFonts w:ascii="仿宋_GB2312" w:eastAsia="仿宋_GB2312" w:hAnsi="Times New Roman" w:cs="Times New Roman" w:hint="eastAsia"/>
                <w:szCs w:val="21"/>
              </w:rPr>
              <w:t>2020年6月5日之前</w:t>
            </w:r>
          </w:p>
        </w:tc>
      </w:tr>
    </w:tbl>
    <w:p w:rsidR="002D6518" w:rsidRDefault="00BF768C" w:rsidP="00BF768C">
      <w:pPr>
        <w:spacing w:line="360" w:lineRule="auto"/>
        <w:ind w:rightChars="329" w:right="636"/>
        <w:jc w:val="center"/>
        <w:rPr>
          <w:rFonts w:ascii="仿宋_GB2312" w:eastAsia="仿宋_GB2312"/>
          <w:sz w:val="24"/>
        </w:rPr>
      </w:pPr>
      <w:r>
        <w:rPr>
          <w:rFonts w:ascii="仿宋_GB2312" w:eastAsia="仿宋_GB2312" w:hint="eastAsia"/>
          <w:sz w:val="24"/>
        </w:rPr>
        <w:t xml:space="preserve">                                         </w:t>
      </w:r>
    </w:p>
    <w:p w:rsidR="00B975CB" w:rsidRDefault="002D6518" w:rsidP="00BF768C">
      <w:pPr>
        <w:spacing w:line="360" w:lineRule="auto"/>
        <w:ind w:rightChars="329" w:right="636"/>
        <w:jc w:val="center"/>
        <w:rPr>
          <w:rFonts w:ascii="仿宋_GB2312" w:eastAsia="仿宋_GB2312" w:hint="eastAsia"/>
          <w:sz w:val="24"/>
        </w:rPr>
      </w:pPr>
      <w:r>
        <w:rPr>
          <w:rFonts w:ascii="仿宋_GB2312" w:eastAsia="仿宋_GB2312" w:hint="eastAsia"/>
          <w:sz w:val="24"/>
        </w:rPr>
        <w:t xml:space="preserve">                                               </w:t>
      </w:r>
      <w:r w:rsidR="00BF768C">
        <w:rPr>
          <w:rFonts w:ascii="仿宋_GB2312" w:eastAsia="仿宋_GB2312" w:hint="eastAsia"/>
          <w:sz w:val="24"/>
        </w:rPr>
        <w:t xml:space="preserve"> </w:t>
      </w:r>
    </w:p>
    <w:p w:rsidR="00BF768C" w:rsidRDefault="00B975CB" w:rsidP="00BF768C">
      <w:pPr>
        <w:spacing w:line="360" w:lineRule="auto"/>
        <w:ind w:rightChars="329" w:right="636"/>
        <w:jc w:val="center"/>
        <w:rPr>
          <w:rFonts w:ascii="仿宋_GB2312" w:eastAsia="仿宋_GB2312"/>
          <w:sz w:val="24"/>
        </w:rPr>
      </w:pPr>
      <w:r>
        <w:rPr>
          <w:rFonts w:ascii="仿宋_GB2312" w:eastAsia="仿宋_GB2312" w:hint="eastAsia"/>
          <w:sz w:val="24"/>
        </w:rPr>
        <w:lastRenderedPageBreak/>
        <w:t xml:space="preserve">                                                </w:t>
      </w:r>
      <w:bookmarkStart w:id="1" w:name="_GoBack"/>
      <w:bookmarkEnd w:id="1"/>
      <w:r w:rsidR="00BF768C">
        <w:rPr>
          <w:rFonts w:ascii="仿宋_GB2312" w:eastAsia="仿宋_GB2312" w:hint="eastAsia"/>
          <w:sz w:val="24"/>
        </w:rPr>
        <w:t xml:space="preserve"> </w:t>
      </w:r>
      <w:r w:rsidR="00774ADE">
        <w:rPr>
          <w:rFonts w:ascii="仿宋_GB2312" w:eastAsia="仿宋_GB2312" w:hint="eastAsia"/>
          <w:sz w:val="24"/>
        </w:rPr>
        <w:t>编制人：</w:t>
      </w:r>
      <w:r w:rsidR="00950366">
        <w:rPr>
          <w:rFonts w:ascii="仿宋_GB2312" w:eastAsia="仿宋_GB2312" w:hint="eastAsia"/>
          <w:sz w:val="24"/>
        </w:rPr>
        <w:t>李璐</w:t>
      </w:r>
    </w:p>
    <w:p w:rsidR="00BF768C" w:rsidRDefault="00BF768C" w:rsidP="00BF768C">
      <w:pPr>
        <w:spacing w:line="360" w:lineRule="auto"/>
        <w:ind w:rightChars="329" w:right="636"/>
        <w:jc w:val="center"/>
        <w:rPr>
          <w:rFonts w:ascii="仿宋_GB2312" w:eastAsia="仿宋_GB2312"/>
          <w:sz w:val="24"/>
        </w:rPr>
      </w:pPr>
      <w:r>
        <w:rPr>
          <w:rFonts w:ascii="仿宋_GB2312" w:eastAsia="仿宋_GB2312" w:hint="eastAsia"/>
          <w:sz w:val="24"/>
        </w:rPr>
        <w:t xml:space="preserve">                                                 审核人：</w:t>
      </w:r>
      <w:r w:rsidR="00950366">
        <w:rPr>
          <w:rFonts w:ascii="仿宋_GB2312" w:eastAsia="仿宋_GB2312" w:hint="eastAsia"/>
          <w:sz w:val="24"/>
        </w:rPr>
        <w:t>蔡昱</w:t>
      </w:r>
    </w:p>
    <w:p w:rsidR="00BF768C" w:rsidRDefault="002D6518" w:rsidP="002D6518">
      <w:pPr>
        <w:spacing w:line="360" w:lineRule="auto"/>
        <w:ind w:rightChars="329" w:right="636"/>
        <w:jc w:val="center"/>
        <w:rPr>
          <w:rFonts w:ascii="仿宋_GB2312" w:eastAsia="仿宋_GB2312"/>
          <w:sz w:val="24"/>
        </w:rPr>
      </w:pPr>
      <w:r>
        <w:rPr>
          <w:rFonts w:ascii="仿宋_GB2312" w:eastAsia="仿宋_GB2312" w:hint="eastAsia"/>
          <w:sz w:val="24"/>
        </w:rPr>
        <w:t xml:space="preserve">                                                  </w:t>
      </w:r>
      <w:r w:rsidR="00BF768C">
        <w:rPr>
          <w:rFonts w:ascii="仿宋_GB2312" w:eastAsia="仿宋_GB2312" w:hint="eastAsia"/>
          <w:sz w:val="24"/>
        </w:rPr>
        <w:t>201</w:t>
      </w:r>
      <w:r w:rsidR="00950366">
        <w:rPr>
          <w:rFonts w:ascii="仿宋_GB2312" w:eastAsia="仿宋_GB2312" w:hint="eastAsia"/>
          <w:sz w:val="24"/>
        </w:rPr>
        <w:t>9</w:t>
      </w:r>
      <w:r w:rsidR="00BF768C">
        <w:rPr>
          <w:rFonts w:ascii="仿宋_GB2312" w:eastAsia="仿宋_GB2312" w:hint="eastAsia"/>
          <w:sz w:val="24"/>
        </w:rPr>
        <w:t>年6月</w:t>
      </w:r>
    </w:p>
    <w:p w:rsidR="00BF768C" w:rsidRDefault="00BF768C" w:rsidP="00BF768C">
      <w:pPr>
        <w:rPr>
          <w:rFonts w:ascii="方正小标宋简体" w:eastAsia="方正小标宋简体"/>
          <w:bCs/>
          <w:sz w:val="36"/>
          <w:szCs w:val="36"/>
        </w:rPr>
        <w:sectPr w:rsidR="00BF768C">
          <w:headerReference w:type="default" r:id="rId10"/>
          <w:pgSz w:w="11906" w:h="16838"/>
          <w:pgMar w:top="2098" w:right="1474" w:bottom="1985" w:left="1588" w:header="851" w:footer="992" w:gutter="0"/>
          <w:pgNumType w:fmt="numberInDash"/>
          <w:cols w:space="720"/>
          <w:docGrid w:type="linesAndChars" w:linePitch="291" w:charSpace="-3426"/>
        </w:sectPr>
      </w:pPr>
    </w:p>
    <w:p w:rsidR="00BF768C" w:rsidRDefault="00BF768C" w:rsidP="00171114">
      <w:pPr>
        <w:spacing w:before="436" w:line="600" w:lineRule="exact"/>
        <w:ind w:firstLineChars="200" w:firstLine="720"/>
        <w:rPr>
          <w:rFonts w:ascii="方正小标宋简体" w:eastAsia="方正小标宋简体"/>
          <w:bCs/>
          <w:sz w:val="36"/>
          <w:szCs w:val="36"/>
        </w:rPr>
      </w:pPr>
      <w:r>
        <w:rPr>
          <w:rFonts w:ascii="方正小标宋简体" w:eastAsia="方正小标宋简体" w:hint="eastAsia"/>
          <w:bCs/>
          <w:sz w:val="36"/>
          <w:szCs w:val="36"/>
        </w:rPr>
        <w:lastRenderedPageBreak/>
        <w:t>附表一：陕西铁路工程职业技术学院</w:t>
      </w:r>
    </w:p>
    <w:p w:rsidR="00BF768C" w:rsidRDefault="00BF768C" w:rsidP="00BF768C">
      <w:pPr>
        <w:spacing w:after="291" w:line="600" w:lineRule="exact"/>
        <w:jc w:val="center"/>
        <w:rPr>
          <w:rFonts w:ascii="方正小标宋简体" w:eastAsia="方正小标宋简体"/>
          <w:bCs/>
          <w:sz w:val="36"/>
          <w:szCs w:val="36"/>
        </w:rPr>
      </w:pPr>
      <w:r>
        <w:rPr>
          <w:rFonts w:ascii="方正小标宋简体" w:eastAsia="方正小标宋简体" w:hint="eastAsia"/>
          <w:bCs/>
          <w:sz w:val="36"/>
          <w:szCs w:val="36"/>
        </w:rPr>
        <w:t>学生顶岗实习综合考评表</w:t>
      </w:r>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6"/>
        <w:gridCol w:w="915"/>
        <w:gridCol w:w="14"/>
        <w:gridCol w:w="769"/>
        <w:gridCol w:w="805"/>
        <w:gridCol w:w="1861"/>
        <w:gridCol w:w="18"/>
        <w:gridCol w:w="134"/>
        <w:gridCol w:w="1396"/>
        <w:gridCol w:w="171"/>
        <w:gridCol w:w="1551"/>
      </w:tblGrid>
      <w:tr w:rsidR="00BF768C" w:rsidTr="00141640">
        <w:trPr>
          <w:trHeight w:val="573"/>
          <w:jc w:val="center"/>
        </w:trPr>
        <w:tc>
          <w:tcPr>
            <w:tcW w:w="926" w:type="dxa"/>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c>
          <w:tcPr>
            <w:tcW w:w="805" w:type="dxa"/>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c>
          <w:tcPr>
            <w:tcW w:w="1396" w:type="dxa"/>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r>
      <w:tr w:rsidR="00BF768C" w:rsidTr="00141640">
        <w:trPr>
          <w:trHeight w:val="544"/>
          <w:jc w:val="center"/>
        </w:trPr>
        <w:tc>
          <w:tcPr>
            <w:tcW w:w="1855" w:type="dxa"/>
            <w:gridSpan w:val="3"/>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顶岗实习单位</w:t>
            </w:r>
          </w:p>
        </w:tc>
        <w:tc>
          <w:tcPr>
            <w:tcW w:w="6705" w:type="dxa"/>
            <w:gridSpan w:val="8"/>
            <w:vAlign w:val="center"/>
          </w:tcPr>
          <w:p w:rsidR="00BF768C" w:rsidRDefault="00BF768C" w:rsidP="00141640">
            <w:pPr>
              <w:adjustRightInd w:val="0"/>
              <w:snapToGrid w:val="0"/>
              <w:spacing w:line="276" w:lineRule="auto"/>
              <w:jc w:val="center"/>
              <w:rPr>
                <w:rFonts w:ascii="楷体_GB2312" w:eastAsia="楷体_GB2312"/>
                <w:b/>
                <w:color w:val="000000"/>
                <w:sz w:val="24"/>
              </w:rPr>
            </w:pPr>
          </w:p>
        </w:tc>
      </w:tr>
      <w:tr w:rsidR="00BF768C" w:rsidTr="00141640">
        <w:trPr>
          <w:trHeight w:val="800"/>
          <w:jc w:val="center"/>
        </w:trPr>
        <w:tc>
          <w:tcPr>
            <w:tcW w:w="5308" w:type="dxa"/>
            <w:gridSpan w:val="7"/>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顶岗实习报告    （40分）</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544"/>
          <w:jc w:val="center"/>
        </w:trPr>
        <w:tc>
          <w:tcPr>
            <w:tcW w:w="5308" w:type="dxa"/>
            <w:gridSpan w:val="7"/>
            <w:vAlign w:val="center"/>
          </w:tcPr>
          <w:p w:rsidR="00BF768C" w:rsidRDefault="00BF768C" w:rsidP="00141640">
            <w:pPr>
              <w:adjustRightInd w:val="0"/>
              <w:snapToGrid w:val="0"/>
              <w:spacing w:line="276" w:lineRule="auto"/>
              <w:ind w:firstLineChars="400" w:firstLine="960"/>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BF768C" w:rsidRDefault="00BF768C" w:rsidP="00141640">
            <w:pPr>
              <w:adjustRightInd w:val="0"/>
              <w:snapToGrid w:val="0"/>
              <w:spacing w:line="276" w:lineRule="auto"/>
              <w:jc w:val="center"/>
              <w:rPr>
                <w:rFonts w:ascii="楷体_GB2312" w:eastAsia="楷体_GB2312"/>
                <w:color w:val="000000"/>
                <w:sz w:val="24"/>
              </w:rPr>
            </w:pPr>
          </w:p>
        </w:tc>
      </w:tr>
      <w:tr w:rsidR="00BF768C" w:rsidTr="00141640">
        <w:trPr>
          <w:trHeight w:val="1585"/>
          <w:jc w:val="center"/>
        </w:trPr>
        <w:tc>
          <w:tcPr>
            <w:tcW w:w="1841" w:type="dxa"/>
            <w:gridSpan w:val="2"/>
            <w:tcBorders>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BF768C" w:rsidRDefault="00BF768C" w:rsidP="00141640">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此部分由习讯云顶岗实习平台根据学生签到、周报、月报等完成情况综合评定。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BF768C" w:rsidRDefault="00BF768C" w:rsidP="00141640">
            <w:pPr>
              <w:adjustRightInd w:val="0"/>
              <w:snapToGrid w:val="0"/>
              <w:spacing w:line="276" w:lineRule="auto"/>
              <w:ind w:firstLineChars="1750" w:firstLine="4200"/>
              <w:rPr>
                <w:rFonts w:ascii="楷体_GB2312" w:eastAsia="楷体_GB2312" w:cs="宋体"/>
                <w:color w:val="000000"/>
                <w:kern w:val="0"/>
                <w:sz w:val="24"/>
              </w:rPr>
            </w:pPr>
            <w:r>
              <w:rPr>
                <w:rFonts w:ascii="楷体_GB2312" w:eastAsia="楷体_GB2312" w:cs="宋体" w:hint="eastAsia"/>
                <w:color w:val="000000"/>
                <w:kern w:val="0"/>
                <w:sz w:val="24"/>
              </w:rPr>
              <w:t>总顶岗实习总评成绩（百分制）</w:t>
            </w:r>
          </w:p>
        </w:tc>
      </w:tr>
      <w:tr w:rsidR="00BF768C" w:rsidTr="00141640">
        <w:trPr>
          <w:trHeight w:val="535"/>
          <w:jc w:val="center"/>
        </w:trPr>
        <w:tc>
          <w:tcPr>
            <w:tcW w:w="1841" w:type="dxa"/>
            <w:gridSpan w:val="2"/>
            <w:tcBorders>
              <w:top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BF768C" w:rsidRDefault="00BF768C" w:rsidP="00141640">
            <w:pPr>
              <w:adjustRightInd w:val="0"/>
              <w:snapToGrid w:val="0"/>
              <w:spacing w:line="276" w:lineRule="auto"/>
              <w:ind w:firstLineChars="1750" w:firstLine="4200"/>
              <w:jc w:val="center"/>
              <w:rPr>
                <w:rFonts w:ascii="楷体_GB2312" w:eastAsia="楷体_GB2312" w:cs="宋体"/>
                <w:color w:val="000000"/>
                <w:kern w:val="0"/>
                <w:sz w:val="24"/>
              </w:rPr>
            </w:pPr>
          </w:p>
        </w:tc>
      </w:tr>
      <w:tr w:rsidR="00BF768C" w:rsidTr="00141640">
        <w:trPr>
          <w:trHeight w:val="2790"/>
          <w:jc w:val="center"/>
        </w:trPr>
        <w:tc>
          <w:tcPr>
            <w:tcW w:w="8560" w:type="dxa"/>
            <w:gridSpan w:val="11"/>
            <w:tcBorders>
              <w:top w:val="single" w:sz="4" w:space="0" w:color="auto"/>
            </w:tcBorders>
            <w:vAlign w:val="center"/>
          </w:tcPr>
          <w:p w:rsidR="00BF768C" w:rsidRDefault="00BF768C" w:rsidP="00141640">
            <w:pPr>
              <w:adjustRightInd w:val="0"/>
              <w:snapToGrid w:val="0"/>
              <w:spacing w:line="276" w:lineRule="auto"/>
              <w:ind w:firstLineChars="200" w:firstLine="482"/>
              <w:rPr>
                <w:rFonts w:ascii="楷体_GB2312" w:eastAsia="楷体_GB2312" w:hAnsi="微软雅黑" w:cs="微软雅黑"/>
                <w:b/>
                <w:bCs/>
                <w:color w:val="333333"/>
                <w:sz w:val="24"/>
                <w:shd w:val="clear" w:color="auto" w:fill="FFFFFF"/>
              </w:rPr>
            </w:pPr>
          </w:p>
          <w:p w:rsidR="00BF768C" w:rsidRDefault="00BF768C" w:rsidP="00141640">
            <w:pPr>
              <w:adjustRightInd w:val="0"/>
              <w:snapToGrid w:val="0"/>
              <w:spacing w:line="276" w:lineRule="auto"/>
              <w:ind w:firstLineChars="200" w:firstLine="482"/>
              <w:rPr>
                <w:rFonts w:ascii="楷体_GB2312" w:eastAsia="楷体_GB2312" w:hAnsi="微软雅黑" w:cs="微软雅黑"/>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根据以上考核，该生顶岗实习课程评定为：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BF768C" w:rsidRDefault="00BF768C" w:rsidP="00141640">
            <w:pPr>
              <w:adjustRightInd w:val="0"/>
              <w:snapToGrid w:val="0"/>
              <w:spacing w:line="276" w:lineRule="auto"/>
              <w:rPr>
                <w:rFonts w:ascii="楷体_GB2312" w:eastAsia="楷体_GB2312" w:hAnsi="微软雅黑" w:cs="微软雅黑"/>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olor w:val="000000"/>
                <w:sz w:val="24"/>
              </w:rPr>
            </w:pPr>
            <w:r>
              <w:rPr>
                <w:rFonts w:ascii="楷体_GB2312" w:eastAsia="楷体_GB2312" w:hint="eastAsia"/>
                <w:color w:val="000000"/>
                <w:sz w:val="24"/>
              </w:rPr>
              <w:t>校内指导教师签字：</w:t>
            </w:r>
          </w:p>
          <w:p w:rsidR="00BF768C" w:rsidRDefault="00BF768C" w:rsidP="00141640">
            <w:pPr>
              <w:adjustRightInd w:val="0"/>
              <w:snapToGrid w:val="0"/>
              <w:spacing w:line="276" w:lineRule="auto"/>
              <w:ind w:firstLineChars="1700" w:firstLine="4080"/>
              <w:rPr>
                <w:rFonts w:ascii="楷体_GB2312" w:eastAsia="楷体_GB2312"/>
                <w:color w:val="000000"/>
                <w:sz w:val="24"/>
              </w:rPr>
            </w:pPr>
          </w:p>
          <w:p w:rsidR="00BF768C" w:rsidRDefault="00BF768C" w:rsidP="00141640">
            <w:pPr>
              <w:adjustRightInd w:val="0"/>
              <w:snapToGrid w:val="0"/>
              <w:spacing w:line="276" w:lineRule="auto"/>
              <w:ind w:firstLineChars="1700" w:firstLine="4080"/>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BF768C" w:rsidRDefault="00BF768C" w:rsidP="00BF768C">
      <w:pPr>
        <w:snapToGrid w:val="0"/>
        <w:jc w:val="center"/>
        <w:rPr>
          <w:rFonts w:ascii="宋体" w:hAnsi="宋体"/>
          <w:bCs/>
          <w:color w:val="000000"/>
          <w:sz w:val="24"/>
        </w:rPr>
      </w:pPr>
    </w:p>
    <w:p w:rsidR="00BF768C" w:rsidRDefault="00BF768C" w:rsidP="00BF768C">
      <w:pPr>
        <w:spacing w:line="600" w:lineRule="exact"/>
        <w:jc w:val="center"/>
        <w:rPr>
          <w:rFonts w:ascii="方正小标宋简体" w:eastAsia="方正小标宋简体"/>
          <w:bCs/>
          <w:sz w:val="36"/>
          <w:szCs w:val="36"/>
        </w:rPr>
      </w:pPr>
    </w:p>
    <w:p w:rsidR="00BF768C" w:rsidRDefault="00BF768C" w:rsidP="00BF768C">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附表二：陕西铁路工程职业技术学院</w:t>
      </w:r>
    </w:p>
    <w:p w:rsidR="00BF768C" w:rsidRDefault="00BF768C" w:rsidP="00BF768C">
      <w:pPr>
        <w:spacing w:line="600" w:lineRule="exact"/>
        <w:jc w:val="center"/>
        <w:rPr>
          <w:rFonts w:ascii="方正小标宋简体" w:eastAsia="方正小标宋简体"/>
          <w:bCs/>
          <w:szCs w:val="21"/>
        </w:rPr>
      </w:pPr>
      <w:r>
        <w:rPr>
          <w:rFonts w:ascii="方正小标宋简体" w:eastAsia="方正小标宋简体" w:hint="eastAsia"/>
          <w:bCs/>
          <w:sz w:val="36"/>
          <w:szCs w:val="36"/>
        </w:rPr>
        <w:t>学生顶岗实习企业评价表</w:t>
      </w:r>
    </w:p>
    <w:p w:rsidR="00BF768C" w:rsidRDefault="00BF768C" w:rsidP="00BF768C">
      <w:pPr>
        <w:ind w:firstLineChars="50" w:firstLine="105"/>
        <w:rPr>
          <w:rFonts w:ascii="楷体_GB2312" w:eastAsia="楷体_GB2312" w:hAnsi="宋体"/>
          <w:color w:val="000000"/>
          <w:szCs w:val="21"/>
          <w:u w:val="single"/>
        </w:rPr>
      </w:pPr>
      <w:r>
        <w:rPr>
          <w:rFonts w:ascii="楷体_GB2312" w:eastAsia="楷体_GB2312" w:hAnsi="宋体" w:hint="eastAsia"/>
          <w:color w:val="000000"/>
          <w:szCs w:val="21"/>
        </w:rPr>
        <w:t>系（部）：                                       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67"/>
        <w:gridCol w:w="2094"/>
        <w:gridCol w:w="848"/>
        <w:gridCol w:w="12"/>
        <w:gridCol w:w="2208"/>
        <w:gridCol w:w="1270"/>
        <w:gridCol w:w="1534"/>
      </w:tblGrid>
      <w:tr w:rsidR="00BF768C" w:rsidTr="00141640">
        <w:trPr>
          <w:trHeight w:hRule="exact" w:val="646"/>
          <w:jc w:val="center"/>
        </w:trPr>
        <w:tc>
          <w:tcPr>
            <w:tcW w:w="667"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848"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1270"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r>
      <w:tr w:rsidR="00BF768C" w:rsidTr="00141640">
        <w:trPr>
          <w:trHeight w:hRule="exact" w:val="541"/>
          <w:jc w:val="center"/>
        </w:trPr>
        <w:tc>
          <w:tcPr>
            <w:tcW w:w="5829" w:type="dxa"/>
            <w:gridSpan w:val="5"/>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BF768C" w:rsidRDefault="00BF768C" w:rsidP="00141640">
            <w:pPr>
              <w:tabs>
                <w:tab w:val="left" w:pos="330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BF768C" w:rsidRDefault="00BF768C" w:rsidP="00141640">
            <w:pPr>
              <w:tabs>
                <w:tab w:val="left" w:pos="330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劳</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BF768C" w:rsidRDefault="00BF768C" w:rsidP="00141640">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BF768C" w:rsidRDefault="00BF768C" w:rsidP="00141640">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BF768C" w:rsidRDefault="00BF768C" w:rsidP="00141640">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tabs>
                <w:tab w:val="left" w:pos="247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BF768C" w:rsidRDefault="00BF768C" w:rsidP="00141640">
            <w:pPr>
              <w:tabs>
                <w:tab w:val="left" w:pos="247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restart"/>
            <w:vAlign w:val="center"/>
          </w:tcPr>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BF768C" w:rsidRDefault="00BF768C" w:rsidP="00141640">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BF768C" w:rsidRDefault="00BF768C" w:rsidP="00141640">
            <w:pPr>
              <w:tabs>
                <w:tab w:val="left" w:pos="3054"/>
                <w:tab w:val="left" w:pos="3289"/>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BF768C" w:rsidRDefault="00BF768C" w:rsidP="00141640">
            <w:pPr>
              <w:tabs>
                <w:tab w:val="left" w:pos="3054"/>
                <w:tab w:val="left" w:pos="3289"/>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tabs>
                <w:tab w:val="left" w:pos="283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BF768C" w:rsidRDefault="00BF768C" w:rsidP="00141640">
            <w:pPr>
              <w:tabs>
                <w:tab w:val="left" w:pos="283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cantSplit/>
          <w:trHeight w:hRule="exact" w:val="406"/>
          <w:jc w:val="center"/>
        </w:trPr>
        <w:tc>
          <w:tcPr>
            <w:tcW w:w="667" w:type="dxa"/>
            <w:vMerge/>
            <w:vAlign w:val="center"/>
          </w:tcPr>
          <w:p w:rsidR="00BF768C" w:rsidRDefault="00BF768C" w:rsidP="00141640">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BF768C" w:rsidRDefault="00BF768C" w:rsidP="00141640">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BF768C" w:rsidRDefault="00BF768C" w:rsidP="00141640">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BF768C" w:rsidRDefault="00BF768C" w:rsidP="00141640">
            <w:pPr>
              <w:adjustRightInd w:val="0"/>
              <w:snapToGrid w:val="0"/>
              <w:spacing w:line="276" w:lineRule="auto"/>
              <w:rPr>
                <w:rFonts w:ascii="楷体_GB2312" w:eastAsia="楷体_GB2312"/>
                <w:color w:val="000000"/>
                <w:szCs w:val="21"/>
              </w:rPr>
            </w:pPr>
          </w:p>
        </w:tc>
      </w:tr>
      <w:tr w:rsidR="00BF768C" w:rsidTr="00141640">
        <w:trPr>
          <w:trHeight w:hRule="exact" w:val="454"/>
          <w:jc w:val="center"/>
        </w:trPr>
        <w:tc>
          <w:tcPr>
            <w:tcW w:w="5829" w:type="dxa"/>
            <w:gridSpan w:val="5"/>
            <w:vAlign w:val="center"/>
          </w:tcPr>
          <w:p w:rsidR="00BF768C" w:rsidRDefault="00BF768C" w:rsidP="00141640">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BF768C" w:rsidRDefault="00BF768C" w:rsidP="00141640">
            <w:pPr>
              <w:adjustRightInd w:val="0"/>
              <w:snapToGrid w:val="0"/>
              <w:spacing w:line="276" w:lineRule="auto"/>
              <w:jc w:val="center"/>
              <w:rPr>
                <w:rFonts w:ascii="楷体_GB2312" w:eastAsia="楷体_GB2312"/>
                <w:color w:val="000000"/>
                <w:szCs w:val="21"/>
              </w:rPr>
            </w:pPr>
          </w:p>
        </w:tc>
      </w:tr>
    </w:tbl>
    <w:p w:rsidR="00BF768C" w:rsidRDefault="00BF768C" w:rsidP="00BF768C">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rsidR="00BF768C" w:rsidRDefault="00BF768C" w:rsidP="00BF768C">
      <w:pPr>
        <w:adjustRightInd w:val="0"/>
        <w:snapToGrid w:val="0"/>
        <w:rPr>
          <w:rFonts w:ascii="楷体_GB2312" w:eastAsia="楷体_GB2312" w:hAnsi="楷体_GB2312" w:cs="楷体_GB2312"/>
          <w:color w:val="000000"/>
          <w:szCs w:val="21"/>
        </w:rPr>
      </w:pPr>
    </w:p>
    <w:p w:rsidR="00BF768C" w:rsidRDefault="00BF768C" w:rsidP="00BF768C">
      <w:pPr>
        <w:adjustRightInd w:val="0"/>
        <w:snapToGrid w:val="0"/>
        <w:rPr>
          <w:rFonts w:ascii="楷体_GB2312" w:eastAsia="楷体_GB2312" w:hAnsi="楷体_GB2312" w:cs="楷体_GB2312"/>
          <w:color w:val="000000"/>
          <w:sz w:val="24"/>
          <w:szCs w:val="24"/>
        </w:rPr>
      </w:pPr>
    </w:p>
    <w:p w:rsidR="00BF768C" w:rsidRDefault="00BF768C" w:rsidP="00BF768C">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企业指导教师签字：</w:t>
      </w:r>
    </w:p>
    <w:p w:rsidR="00BF768C" w:rsidRDefault="00BF768C" w:rsidP="00BF768C">
      <w:pPr>
        <w:adjustRightInd w:val="0"/>
        <w:snapToGrid w:val="0"/>
        <w:rPr>
          <w:rFonts w:ascii="楷体_GB2312" w:eastAsia="楷体_GB2312" w:hAnsi="楷体_GB2312" w:cs="楷体_GB2312"/>
          <w:color w:val="000000"/>
          <w:sz w:val="28"/>
          <w:szCs w:val="28"/>
        </w:rPr>
      </w:pPr>
    </w:p>
    <w:p w:rsidR="00BF768C" w:rsidRDefault="00BF768C" w:rsidP="00BF768C">
      <w:pPr>
        <w:adjustRightInd w:val="0"/>
        <w:snapToGrid w:val="0"/>
        <w:rPr>
          <w:rFonts w:ascii="楷体_GB2312" w:eastAsia="楷体_GB2312" w:hAnsi="楷体_GB2312" w:cs="楷体_GB2312"/>
          <w:color w:val="000000"/>
          <w:sz w:val="28"/>
          <w:szCs w:val="28"/>
        </w:rPr>
      </w:pPr>
    </w:p>
    <w:p w:rsidR="00BF768C" w:rsidRDefault="00BF768C" w:rsidP="00BF768C">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单位盖章：             年    月     日</w:t>
      </w:r>
    </w:p>
    <w:p w:rsidR="00BF768C" w:rsidRDefault="00BF768C" w:rsidP="00BF768C">
      <w:pPr>
        <w:adjustRightInd w:val="0"/>
        <w:snapToGrid w:val="0"/>
        <w:rPr>
          <w:rFonts w:ascii="楷体_GB2312" w:eastAsia="楷体_GB2312" w:hAnsi="楷体_GB2312" w:cs="楷体_GB2312"/>
          <w:color w:val="000000"/>
          <w:sz w:val="28"/>
          <w:szCs w:val="28"/>
        </w:rPr>
      </w:pPr>
    </w:p>
    <w:sectPr w:rsidR="00BF768C" w:rsidSect="00EC664A">
      <w:head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9B0" w:rsidRDefault="002F69B0" w:rsidP="00EC664A">
      <w:r>
        <w:separator/>
      </w:r>
    </w:p>
  </w:endnote>
  <w:endnote w:type="continuationSeparator" w:id="0">
    <w:p w:rsidR="002F69B0" w:rsidRDefault="002F69B0" w:rsidP="00EC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4A" w:rsidRDefault="002F69B0">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EC664A" w:rsidRDefault="007E54E1">
                <w:pPr>
                  <w:pStyle w:val="a3"/>
                </w:pPr>
                <w:r>
                  <w:rPr>
                    <w:rFonts w:hint="eastAsia"/>
                  </w:rPr>
                  <w:fldChar w:fldCharType="begin"/>
                </w:r>
                <w:r w:rsidR="00BB42DD">
                  <w:rPr>
                    <w:rFonts w:hint="eastAsia"/>
                  </w:rPr>
                  <w:instrText xml:space="preserve"> PAGE  \* MERGEFORMAT </w:instrText>
                </w:r>
                <w:r>
                  <w:rPr>
                    <w:rFonts w:hint="eastAsia"/>
                  </w:rPr>
                  <w:fldChar w:fldCharType="separate"/>
                </w:r>
                <w:r w:rsidR="00B975CB">
                  <w:rPr>
                    <w:noProof/>
                  </w:rPr>
                  <w:t>- 11 -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9B0" w:rsidRDefault="002F69B0" w:rsidP="00EC664A">
      <w:r>
        <w:separator/>
      </w:r>
    </w:p>
  </w:footnote>
  <w:footnote w:type="continuationSeparator" w:id="0">
    <w:p w:rsidR="002F69B0" w:rsidRDefault="002F69B0" w:rsidP="00EC6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4A" w:rsidRDefault="00EC664A">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68C" w:rsidRDefault="00BF768C">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64A" w:rsidRDefault="00EC664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37636D00"/>
    <w:rsid w:val="0002167A"/>
    <w:rsid w:val="00107A04"/>
    <w:rsid w:val="0016317B"/>
    <w:rsid w:val="00171114"/>
    <w:rsid w:val="001F7AF5"/>
    <w:rsid w:val="00282CDE"/>
    <w:rsid w:val="002D6518"/>
    <w:rsid w:val="002F69B0"/>
    <w:rsid w:val="003C220A"/>
    <w:rsid w:val="0042434D"/>
    <w:rsid w:val="004B008A"/>
    <w:rsid w:val="005B6211"/>
    <w:rsid w:val="006329B6"/>
    <w:rsid w:val="00655312"/>
    <w:rsid w:val="006C2E16"/>
    <w:rsid w:val="00764EAD"/>
    <w:rsid w:val="00774ADE"/>
    <w:rsid w:val="007E54E1"/>
    <w:rsid w:val="0082362C"/>
    <w:rsid w:val="0086001F"/>
    <w:rsid w:val="008F253E"/>
    <w:rsid w:val="00950366"/>
    <w:rsid w:val="009E692E"/>
    <w:rsid w:val="009F0948"/>
    <w:rsid w:val="00A20AB2"/>
    <w:rsid w:val="00A269FC"/>
    <w:rsid w:val="00B975CB"/>
    <w:rsid w:val="00BA213B"/>
    <w:rsid w:val="00BB42DD"/>
    <w:rsid w:val="00BF768C"/>
    <w:rsid w:val="00CE45AA"/>
    <w:rsid w:val="00D07111"/>
    <w:rsid w:val="00D71262"/>
    <w:rsid w:val="00D800B1"/>
    <w:rsid w:val="00DD5099"/>
    <w:rsid w:val="00E2357F"/>
    <w:rsid w:val="00E73B63"/>
    <w:rsid w:val="00E81148"/>
    <w:rsid w:val="00EB2F1E"/>
    <w:rsid w:val="00EC664A"/>
    <w:rsid w:val="00F515CA"/>
    <w:rsid w:val="00F97128"/>
    <w:rsid w:val="00FA7F34"/>
    <w:rsid w:val="012C623E"/>
    <w:rsid w:val="02321CB0"/>
    <w:rsid w:val="02613626"/>
    <w:rsid w:val="04370E91"/>
    <w:rsid w:val="1FA8216A"/>
    <w:rsid w:val="2ED47AB4"/>
    <w:rsid w:val="36170E94"/>
    <w:rsid w:val="37636D00"/>
    <w:rsid w:val="3FF03DBE"/>
    <w:rsid w:val="42F35DCA"/>
    <w:rsid w:val="4F723E9D"/>
    <w:rsid w:val="52D165CC"/>
    <w:rsid w:val="62536580"/>
    <w:rsid w:val="62A31D33"/>
    <w:rsid w:val="6D535020"/>
    <w:rsid w:val="6F9E6016"/>
    <w:rsid w:val="72517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6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C664A"/>
    <w:pPr>
      <w:tabs>
        <w:tab w:val="center" w:pos="4153"/>
        <w:tab w:val="right" w:pos="8306"/>
      </w:tabs>
      <w:snapToGrid w:val="0"/>
      <w:jc w:val="left"/>
    </w:pPr>
    <w:rPr>
      <w:sz w:val="18"/>
      <w:szCs w:val="18"/>
    </w:rPr>
  </w:style>
  <w:style w:type="paragraph" w:styleId="a4">
    <w:name w:val="header"/>
    <w:basedOn w:val="a"/>
    <w:qFormat/>
    <w:rsid w:val="00EC664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qFormat/>
    <w:rsid w:val="00EC66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Plain Text"/>
    <w:basedOn w:val="a"/>
    <w:link w:val="Char"/>
    <w:rsid w:val="003C220A"/>
    <w:rPr>
      <w:rFonts w:ascii="宋体" w:eastAsia="宋体" w:hAnsi="Courier New" w:cs="Courier New"/>
      <w:szCs w:val="21"/>
    </w:rPr>
  </w:style>
  <w:style w:type="character" w:customStyle="1" w:styleId="Char">
    <w:name w:val="纯文本 Char"/>
    <w:basedOn w:val="a0"/>
    <w:link w:val="a6"/>
    <w:rsid w:val="003C220A"/>
    <w:rPr>
      <w:rFonts w:ascii="宋体" w:hAnsi="Courier New" w:cs="Courier New"/>
      <w:kern w:val="2"/>
      <w:sz w:val="21"/>
      <w:szCs w:val="21"/>
    </w:rPr>
  </w:style>
  <w:style w:type="paragraph" w:customStyle="1" w:styleId="p0">
    <w:name w:val="p0"/>
    <w:basedOn w:val="a"/>
    <w:rsid w:val="00BA213B"/>
    <w:pPr>
      <w:widowControl/>
    </w:pPr>
    <w:rPr>
      <w:rFonts w:ascii="Times New Roman" w:eastAsia="宋体" w:hAnsi="Times New Roman" w:cs="Times New Roman"/>
      <w:kern w:val="0"/>
      <w:szCs w:val="21"/>
    </w:rPr>
  </w:style>
  <w:style w:type="paragraph" w:styleId="a7">
    <w:name w:val="Normal (Web)"/>
    <w:basedOn w:val="a"/>
    <w:uiPriority w:val="99"/>
    <w:unhideWhenUsed/>
    <w:qFormat/>
    <w:rsid w:val="002D651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38</TotalTime>
  <Pages>1</Pages>
  <Words>1098</Words>
  <Characters>6261</Characters>
  <Application>Microsoft Office Word</Application>
  <DocSecurity>0</DocSecurity>
  <Lines>52</Lines>
  <Paragraphs>14</Paragraphs>
  <ScaleCrop>false</ScaleCrop>
  <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hag2221161</dc:creator>
  <cp:lastModifiedBy>JS-</cp:lastModifiedBy>
  <cp:revision>29</cp:revision>
  <dcterms:created xsi:type="dcterms:W3CDTF">2018-07-05T01:09:00Z</dcterms:created>
  <dcterms:modified xsi:type="dcterms:W3CDTF">2019-06-17T02:07:00Z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