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BC5BFC" w:rsidRPr="00BC5BFC">
        <w:rPr>
          <w:rFonts w:eastAsia="黑体" w:hint="eastAsia"/>
          <w:sz w:val="52"/>
          <w:szCs w:val="52"/>
        </w:rPr>
        <w:t>安全技术与管理</w:t>
      </w:r>
      <w:r w:rsidRPr="00BF768C">
        <w:rPr>
          <w:rFonts w:eastAsia="黑体" w:hint="eastAsia"/>
          <w:sz w:val="52"/>
          <w:szCs w:val="52"/>
        </w:rPr>
        <w:t>专业）</w:t>
      </w:r>
    </w:p>
    <w:p w:rsidR="00EC664A" w:rsidRPr="00DA57C3"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C165A4">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8"/>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C165A4">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9"/>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C165A4">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bookmarkStart w:id="0" w:name="_GoBack"/>
      <w:bookmarkEnd w:id="0"/>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EC0F55">
      <w:pPr>
        <w:spacing w:line="400" w:lineRule="exact"/>
        <w:ind w:firstLineChars="200" w:firstLine="387"/>
        <w:rPr>
          <w:rFonts w:ascii="仿宋_GB2312" w:eastAsia="仿宋_GB2312" w:hAnsi="仿宋_GB2312" w:cs="仿宋_GB2312"/>
          <w:szCs w:val="21"/>
        </w:rPr>
      </w:pP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EC0F55">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EC0F55">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rsidP="00EC0F55">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EC0F55">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EC0F55">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EC0F55">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rsidP="00EC0F55">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EC0F55">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03461C">
      <w:pPr>
        <w:spacing w:line="500" w:lineRule="exact"/>
        <w:rPr>
          <w:rFonts w:ascii="仿宋_GB2312" w:eastAsia="仿宋_GB2312" w:hAnsi="仿宋_GB2312" w:cs="仿宋_GB2312"/>
          <w:szCs w:val="21"/>
        </w:rPr>
      </w:pPr>
      <w:r w:rsidRPr="0003461C">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0F55" w:rsidRDefault="00EC0F55" w:rsidP="00EC0F55">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陕西铁路工程职业技术学院顶岗实习任务书及指导书</w:t>
      </w:r>
    </w:p>
    <w:p w:rsidR="00EC0F55" w:rsidRDefault="00EC0F55" w:rsidP="00EC0F55">
      <w:pPr>
        <w:jc w:val="center"/>
        <w:rPr>
          <w:rFonts w:ascii="仿宋_GB2312" w:eastAsia="仿宋_GB2312"/>
          <w:sz w:val="32"/>
          <w:szCs w:val="32"/>
        </w:rPr>
      </w:pPr>
      <w:r>
        <w:rPr>
          <w:rFonts w:ascii="仿宋_GB2312" w:eastAsia="仿宋_GB2312" w:hint="eastAsia"/>
          <w:sz w:val="32"/>
          <w:szCs w:val="32"/>
        </w:rPr>
        <w:t>（适用于安全技术与管理专业）</w:t>
      </w:r>
    </w:p>
    <w:p w:rsidR="00EC0F55" w:rsidRDefault="00EC0F55" w:rsidP="00EC0F55">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一、顶岗实习目的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顶岗实习要求学生以单位员工的身份参加单位的日常生产活 动，在工作实践中培养学生的专业知识技能的应用能力和工作能 力。通过实习达到以下目的: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2.接触认识社会，提高社会交往能力，学习工人师傅和工程技术人员的优秀品质和敬业精神，培养学生的专业素质，明确自己的社会责任;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3.结合专业情况学习房建、道路、桥梁、隧道等结构物的安全专项方案及应急预案，进一步完善自己的知识结构，提高综合能力;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4.了解企业的运作模式，企业的组织结构和企业文化; 生产管理、技术管理、质量管理、设备管理等基本情况;</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5.熟悉单位施工组织、施工设备、施工工艺的全过程，进一 步掌握工程施工全过程的特点及注意事项。</w:t>
      </w:r>
      <w:r>
        <w:rPr>
          <w:rFonts w:ascii="仿宋_GB2312" w:eastAsia="仿宋_GB2312" w:hAnsi="宋体" w:hint="eastAsia"/>
          <w:sz w:val="24"/>
        </w:rPr>
        <w:t> </w:t>
      </w:r>
    </w:p>
    <w:p w:rsidR="00EC0F55" w:rsidRDefault="00EC0F55" w:rsidP="00EC0F55">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二、顶岗实习要求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1.严格遵守各项</w:t>
      </w:r>
      <w:bookmarkStart w:id="1" w:name="qihoosnap2"/>
      <w:bookmarkEnd w:id="1"/>
      <w:r>
        <w:rPr>
          <w:rFonts w:ascii="仿宋_GB2312" w:eastAsia="仿宋_GB2312" w:hAnsi="宋体" w:hint="eastAsia"/>
          <w:sz w:val="24"/>
        </w:rPr>
        <w:t xml:space="preserve">安全纪律，确保安全第一。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2.严格遵守实习单位的各项管理制度，文明、和谐实习，加强沟通。服从实习单位的安排与管理。 </w:t>
      </w:r>
    </w:p>
    <w:p w:rsidR="00EC0F55" w:rsidRDefault="00EC0F55" w:rsidP="00EC0F55">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3.要做到不怕吃苦，要谦虚、细致、深入、主动地实习，理论联系实际，做到深入观察，力求收到最满意的效果。</w:t>
      </w:r>
    </w:p>
    <w:p w:rsidR="00EC0F55" w:rsidRDefault="00EC0F55" w:rsidP="00EC0F55">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lastRenderedPageBreak/>
        <w:t>4.按照学院习讯云顶岗实习管理平台，及时进行实习申请、变更申请、请假申请及结束申请，每天按时实习签到。</w:t>
      </w:r>
    </w:p>
    <w:p w:rsidR="00EC0F55" w:rsidRDefault="00EC0F55" w:rsidP="00EC0F55">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rsidR="00EC0F55" w:rsidRDefault="00EC0F55" w:rsidP="00EC0F55">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 xml:space="preserve"> 6.未经允许不得擅自更改实习单位，如果因外部因素导致无法在该单位继续进行实习时，必须与指导教师联系，经学校相关部门同意后才能更换实习单位。 </w:t>
      </w:r>
    </w:p>
    <w:p w:rsidR="00EC0F55" w:rsidRDefault="00EC0F55" w:rsidP="00EC0F55">
      <w:pPr>
        <w:spacing w:line="360" w:lineRule="auto"/>
        <w:ind w:firstLineChars="200" w:firstLine="447"/>
        <w:rPr>
          <w:rFonts w:ascii="仿宋_GB2312" w:eastAsia="仿宋_GB2312" w:hAnsi="宋体"/>
          <w:sz w:val="24"/>
        </w:rPr>
      </w:pPr>
      <w:r>
        <w:rPr>
          <w:rFonts w:ascii="仿宋_GB2312" w:eastAsia="仿宋_GB2312" w:hAnsi="宋体" w:hint="eastAsia"/>
          <w:sz w:val="24"/>
        </w:rPr>
        <w:t>7.认真做好实习报告，收集与顶岗实习报告相关的第一手资料，完成实习报告的撰写任务。</w:t>
      </w:r>
    </w:p>
    <w:p w:rsidR="00EC0F55" w:rsidRDefault="00C54139" w:rsidP="00EC0F55">
      <w:pPr>
        <w:rPr>
          <w:rFonts w:ascii="仿宋_GB2312" w:eastAsia="仿宋_GB2312"/>
          <w:b/>
          <w:sz w:val="30"/>
          <w:szCs w:val="30"/>
        </w:rPr>
      </w:pPr>
      <w:r>
        <w:rPr>
          <w:rFonts w:ascii="仿宋_GB2312" w:eastAsia="仿宋_GB2312" w:hint="eastAsia"/>
          <w:b/>
          <w:sz w:val="30"/>
          <w:szCs w:val="30"/>
        </w:rPr>
        <w:t>三、上交顶岗实习资料内容</w:t>
      </w:r>
    </w:p>
    <w:p w:rsidR="00EC0F55" w:rsidRDefault="00EC0F55" w:rsidP="00EC0F55">
      <w:pPr>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EC0F55" w:rsidRDefault="00EC0F55" w:rsidP="00EC0F55">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EC0F55" w:rsidRDefault="00EC0F55" w:rsidP="00EC0F55">
      <w:pPr>
        <w:ind w:firstLineChars="224" w:firstLine="502"/>
        <w:rPr>
          <w:rFonts w:ascii="仿宋_GB2312" w:eastAsia="仿宋_GB2312" w:hAnsi="宋体"/>
          <w:sz w:val="24"/>
        </w:rPr>
      </w:pPr>
      <w:r>
        <w:rPr>
          <w:rFonts w:ascii="仿宋_GB2312" w:eastAsia="仿宋_GB2312" w:hAnsi="宋体" w:hint="eastAsia"/>
          <w:b/>
          <w:sz w:val="24"/>
        </w:rPr>
        <w:t>2、资料二：学生顶岗实习综合考评表</w:t>
      </w:r>
      <w:r>
        <w:rPr>
          <w:rFonts w:ascii="仿宋_GB2312" w:eastAsia="仿宋_GB2312" w:hAnsi="宋体" w:hint="eastAsia"/>
          <w:sz w:val="24"/>
        </w:rPr>
        <w:t>（附表二）</w:t>
      </w:r>
    </w:p>
    <w:p w:rsidR="00EC0F55" w:rsidRDefault="00EC0F55" w:rsidP="00EC0F55">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EC0F55" w:rsidRDefault="0099427B" w:rsidP="00EC0F55">
      <w:pPr>
        <w:ind w:firstLineChars="224" w:firstLine="502"/>
        <w:rPr>
          <w:rFonts w:ascii="仿宋_GB2312" w:eastAsia="仿宋_GB2312" w:hAnsi="宋体"/>
          <w:sz w:val="24"/>
        </w:rPr>
      </w:pPr>
      <w:r>
        <w:rPr>
          <w:rFonts w:ascii="仿宋_GB2312" w:eastAsia="仿宋_GB2312" w:hAnsi="宋体" w:hint="eastAsia"/>
          <w:b/>
          <w:sz w:val="24"/>
        </w:rPr>
        <w:t>3</w:t>
      </w:r>
      <w:r w:rsidR="00EC0F55">
        <w:rPr>
          <w:rFonts w:ascii="仿宋_GB2312" w:eastAsia="仿宋_GB2312" w:hAnsi="宋体" w:hint="eastAsia"/>
          <w:b/>
          <w:sz w:val="24"/>
        </w:rPr>
        <w:t>、资料</w:t>
      </w:r>
      <w:r>
        <w:rPr>
          <w:rFonts w:ascii="仿宋_GB2312" w:eastAsia="仿宋_GB2312" w:hAnsi="宋体" w:hint="eastAsia"/>
          <w:b/>
          <w:sz w:val="24"/>
        </w:rPr>
        <w:t>三</w:t>
      </w:r>
      <w:r w:rsidR="00EC0F55">
        <w:rPr>
          <w:rFonts w:ascii="仿宋_GB2312" w:eastAsia="仿宋_GB2312" w:hAnsi="宋体" w:hint="eastAsia"/>
          <w:b/>
          <w:sz w:val="24"/>
        </w:rPr>
        <w:t>：学生外出实习总结</w:t>
      </w:r>
    </w:p>
    <w:p w:rsidR="00EC0F55" w:rsidRDefault="00EC0F55" w:rsidP="00EC0F55">
      <w:pPr>
        <w:ind w:firstLineChars="250" w:firstLine="558"/>
        <w:rPr>
          <w:rFonts w:ascii="仿宋_GB2312" w:eastAsia="仿宋_GB2312" w:hAnsi="宋体"/>
          <w:sz w:val="24"/>
        </w:rPr>
      </w:pPr>
      <w:r>
        <w:rPr>
          <w:rFonts w:ascii="仿宋_GB2312" w:eastAsia="仿宋_GB2312" w:hAnsi="宋体" w:hint="eastAsia"/>
          <w:sz w:val="24"/>
        </w:rPr>
        <w:t>要求：（1）内容必须真实具体，与实习的工作相关，对所从事实习岗位的工作、收获、感想及存在的问题进行总结。</w:t>
      </w:r>
    </w:p>
    <w:p w:rsidR="00EC0F55" w:rsidRDefault="00EC0F55" w:rsidP="00EC0F55">
      <w:pPr>
        <w:ind w:firstLineChars="500" w:firstLine="1116"/>
        <w:rPr>
          <w:rFonts w:ascii="仿宋_GB2312" w:eastAsia="仿宋_GB2312" w:hAnsi="宋体"/>
          <w:sz w:val="24"/>
        </w:rPr>
      </w:pPr>
      <w:r>
        <w:rPr>
          <w:rFonts w:ascii="仿宋_GB2312" w:eastAsia="仿宋_GB2312" w:hAnsi="宋体" w:hint="eastAsia"/>
          <w:sz w:val="24"/>
        </w:rPr>
        <w:t>（2）A4纸打印，不少于3000字。</w:t>
      </w:r>
    </w:p>
    <w:p w:rsidR="0099427B" w:rsidRDefault="0099427B" w:rsidP="0099427B">
      <w:pPr>
        <w:ind w:firstLineChars="224" w:firstLine="502"/>
        <w:rPr>
          <w:rFonts w:ascii="仿宋_GB2312" w:eastAsia="仿宋_GB2312" w:hAnsi="宋体"/>
          <w:b/>
          <w:sz w:val="24"/>
        </w:rPr>
      </w:pPr>
      <w:r>
        <w:rPr>
          <w:rFonts w:ascii="仿宋_GB2312" w:eastAsia="仿宋_GB2312" w:hAnsi="宋体" w:hint="eastAsia"/>
          <w:b/>
          <w:sz w:val="24"/>
        </w:rPr>
        <w:t>4、资料四：周报、</w:t>
      </w:r>
      <w:r>
        <w:rPr>
          <w:rFonts w:ascii="仿宋_GB2312" w:eastAsia="仿宋_GB2312" w:hAnsi="宋体"/>
          <w:b/>
          <w:sz w:val="24"/>
        </w:rPr>
        <w:t>月报</w:t>
      </w:r>
    </w:p>
    <w:p w:rsidR="0099427B" w:rsidRDefault="0099427B" w:rsidP="0099427B">
      <w:pPr>
        <w:ind w:firstLineChars="274" w:firstLine="614"/>
        <w:rPr>
          <w:rFonts w:ascii="仿宋_GB2312" w:eastAsia="仿宋_GB2312" w:hAnsi="宋体"/>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r>
        <w:rPr>
          <w:rFonts w:ascii="仿宋_GB2312" w:eastAsia="仿宋_GB2312" w:hAnsi="宋体" w:hint="eastAsia"/>
          <w:b/>
          <w:sz w:val="24"/>
        </w:rPr>
        <w:t>于习训云</w:t>
      </w:r>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w:t>
      </w:r>
      <w:r>
        <w:rPr>
          <w:rFonts w:ascii="仿宋_GB2312" w:eastAsia="仿宋_GB2312" w:hAnsi="宋体"/>
          <w:b/>
          <w:sz w:val="24"/>
        </w:rPr>
        <w:lastRenderedPageBreak/>
        <w:t>印</w:t>
      </w:r>
      <w:r>
        <w:rPr>
          <w:rFonts w:ascii="仿宋_GB2312" w:eastAsia="仿宋_GB2312" w:hAnsi="宋体" w:hint="eastAsia"/>
          <w:b/>
          <w:sz w:val="24"/>
        </w:rPr>
        <w:t>上交</w:t>
      </w:r>
      <w:r>
        <w:rPr>
          <w:rFonts w:ascii="仿宋_GB2312" w:eastAsia="仿宋_GB2312" w:hAnsi="宋体"/>
          <w:b/>
          <w:sz w:val="24"/>
        </w:rPr>
        <w:t>。</w:t>
      </w:r>
    </w:p>
    <w:p w:rsidR="00C54139" w:rsidRDefault="0099427B" w:rsidP="00C54139">
      <w:pPr>
        <w:ind w:firstLineChars="246" w:firstLine="549"/>
        <w:rPr>
          <w:rFonts w:ascii="仿宋_GB2312" w:eastAsia="仿宋_GB2312" w:hAnsi="宋体"/>
          <w:sz w:val="24"/>
        </w:rPr>
      </w:pPr>
      <w:r>
        <w:rPr>
          <w:rFonts w:ascii="仿宋_GB2312" w:eastAsia="仿宋_GB2312" w:hAnsi="宋体" w:hint="eastAsia"/>
          <w:sz w:val="24"/>
        </w:rPr>
        <w:t>要求：</w:t>
      </w:r>
    </w:p>
    <w:p w:rsidR="0099427B" w:rsidRDefault="0099427B" w:rsidP="00C54139">
      <w:pPr>
        <w:ind w:firstLineChars="196" w:firstLine="438"/>
        <w:rPr>
          <w:rFonts w:ascii="仿宋_GB2312" w:eastAsia="仿宋_GB2312" w:hAnsi="宋体"/>
          <w:sz w:val="24"/>
        </w:rPr>
      </w:pPr>
      <w:r>
        <w:rPr>
          <w:rFonts w:ascii="仿宋_GB2312" w:eastAsia="仿宋_GB2312" w:hAnsi="宋体" w:hint="eastAsia"/>
          <w:sz w:val="24"/>
        </w:rPr>
        <w:t>（1）周报</w:t>
      </w:r>
      <w:r>
        <w:rPr>
          <w:rFonts w:ascii="仿宋_GB2312" w:eastAsia="仿宋_GB2312" w:hAnsi="宋体"/>
          <w:sz w:val="24"/>
        </w:rPr>
        <w:t>、月报打印（</w:t>
      </w:r>
      <w:r>
        <w:rPr>
          <w:rFonts w:ascii="仿宋_GB2312" w:eastAsia="仿宋_GB2312" w:hAnsi="宋体" w:hint="eastAsia"/>
          <w:sz w:val="24"/>
        </w:rPr>
        <w:t>若离校时间比较长，按照实际顶岗实习周数与月份数提交，周报每篇不少于150字；</w:t>
      </w:r>
      <w:r>
        <w:rPr>
          <w:rFonts w:ascii="仿宋_GB2312" w:eastAsia="仿宋_GB2312" w:hAnsi="宋体"/>
          <w:sz w:val="24"/>
        </w:rPr>
        <w:t>月报</w:t>
      </w:r>
      <w:r>
        <w:rPr>
          <w:rFonts w:ascii="仿宋_GB2312" w:eastAsia="仿宋_GB2312" w:hAnsi="宋体" w:hint="eastAsia"/>
          <w:sz w:val="24"/>
        </w:rPr>
        <w:t>每篇不少于</w:t>
      </w:r>
      <w:r w:rsidR="004763C4">
        <w:rPr>
          <w:rFonts w:ascii="仿宋_GB2312" w:eastAsia="仿宋_GB2312" w:hAnsi="宋体" w:hint="eastAsia"/>
          <w:sz w:val="24"/>
        </w:rPr>
        <w:t>5</w:t>
      </w:r>
      <w:r>
        <w:rPr>
          <w:rFonts w:ascii="仿宋_GB2312" w:eastAsia="仿宋_GB2312" w:hAnsi="宋体" w:hint="eastAsia"/>
          <w:sz w:val="24"/>
        </w:rPr>
        <w:t>00字；</w:t>
      </w:r>
    </w:p>
    <w:p w:rsidR="0099427B" w:rsidRDefault="0099427B" w:rsidP="00C54139">
      <w:pPr>
        <w:ind w:firstLineChars="196" w:firstLine="438"/>
        <w:rPr>
          <w:rFonts w:ascii="仿宋_GB2312" w:eastAsia="仿宋_GB2312" w:hAnsi="宋体"/>
          <w:sz w:val="24"/>
        </w:rPr>
      </w:pPr>
      <w:r>
        <w:rPr>
          <w:rFonts w:ascii="仿宋_GB2312" w:eastAsia="仿宋_GB2312" w:hAnsi="宋体" w:hint="eastAsia"/>
          <w:sz w:val="24"/>
        </w:rPr>
        <w:t>（2）周报、月报内容真实具体，将本周、本月工作、收获体会、存在问题、改进措施进行总结，并制定下周或下月工作计划。</w:t>
      </w:r>
    </w:p>
    <w:p w:rsidR="00EC0F55" w:rsidRDefault="0099427B" w:rsidP="00EC0F55">
      <w:pPr>
        <w:ind w:rightChars="329" w:right="636"/>
        <w:rPr>
          <w:rFonts w:ascii="仿宋_GB2312" w:eastAsia="仿宋_GB2312"/>
          <w:b/>
          <w:sz w:val="28"/>
          <w:szCs w:val="28"/>
        </w:rPr>
      </w:pPr>
      <w:r>
        <w:rPr>
          <w:rFonts w:ascii="仿宋_GB2312" w:eastAsia="仿宋_GB2312" w:hint="eastAsia"/>
          <w:b/>
          <w:sz w:val="28"/>
          <w:szCs w:val="28"/>
        </w:rPr>
        <w:t>四</w:t>
      </w:r>
      <w:r w:rsidR="00EC0F55">
        <w:rPr>
          <w:rFonts w:ascii="仿宋_GB2312" w:eastAsia="仿宋_GB2312" w:hint="eastAsia"/>
          <w:b/>
          <w:sz w:val="28"/>
          <w:szCs w:val="28"/>
        </w:rPr>
        <w:t>、实习期间</w:t>
      </w:r>
      <w:r w:rsidR="00EC0F55">
        <w:rPr>
          <w:rFonts w:ascii="仿宋_GB2312" w:eastAsia="仿宋_GB2312"/>
          <w:b/>
          <w:sz w:val="28"/>
          <w:szCs w:val="28"/>
        </w:rPr>
        <w:t>签到时间</w:t>
      </w:r>
    </w:p>
    <w:p w:rsidR="00EC0F55" w:rsidRDefault="00EC0F55" w:rsidP="00EC0F55">
      <w:pPr>
        <w:ind w:firstLineChars="224" w:firstLine="500"/>
        <w:rPr>
          <w:rFonts w:ascii="仿宋_GB2312" w:eastAsia="仿宋_GB2312" w:hAnsi="宋体"/>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云签到</w:t>
      </w:r>
      <w:r>
        <w:rPr>
          <w:rFonts w:ascii="仿宋_GB2312" w:eastAsia="仿宋_GB2312" w:hAnsi="宋体" w:hint="eastAsia"/>
          <w:b/>
          <w:sz w:val="24"/>
        </w:rPr>
        <w:t>，注意系统自动按照签到天数统计分数，需要在实习地点每天签到</w:t>
      </w:r>
      <w:r>
        <w:rPr>
          <w:rFonts w:ascii="仿宋_GB2312" w:eastAsia="仿宋_GB2312" w:hAnsi="宋体" w:hint="eastAsia"/>
          <w:sz w:val="24"/>
        </w:rPr>
        <w:t>。</w:t>
      </w:r>
    </w:p>
    <w:p w:rsidR="00EC0F55" w:rsidRDefault="00EC0F55" w:rsidP="00EC0F55">
      <w:pPr>
        <w:ind w:firstLineChars="224" w:firstLine="5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EC0F55" w:rsidRDefault="0099427B" w:rsidP="00EC0F55">
      <w:pPr>
        <w:ind w:rightChars="329" w:right="636"/>
        <w:rPr>
          <w:rFonts w:ascii="仿宋_GB2312" w:eastAsia="仿宋_GB2312"/>
          <w:b/>
          <w:sz w:val="28"/>
          <w:szCs w:val="28"/>
        </w:rPr>
      </w:pPr>
      <w:r>
        <w:rPr>
          <w:rFonts w:ascii="仿宋_GB2312" w:eastAsia="仿宋_GB2312" w:hint="eastAsia"/>
          <w:b/>
          <w:sz w:val="28"/>
          <w:szCs w:val="28"/>
        </w:rPr>
        <w:t>五</w:t>
      </w:r>
      <w:r w:rsidR="00EC0F55">
        <w:rPr>
          <w:rFonts w:ascii="仿宋_GB2312" w:eastAsia="仿宋_GB2312" w:hint="eastAsia"/>
          <w:b/>
          <w:sz w:val="28"/>
          <w:szCs w:val="28"/>
        </w:rPr>
        <w:t>、指导教师名单</w:t>
      </w:r>
    </w:p>
    <w:tbl>
      <w:tblPr>
        <w:tblW w:w="917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91"/>
        <w:gridCol w:w="885"/>
        <w:gridCol w:w="2130"/>
        <w:gridCol w:w="2475"/>
        <w:gridCol w:w="2189"/>
      </w:tblGrid>
      <w:tr w:rsidR="00EC0F55" w:rsidTr="0099295D">
        <w:trPr>
          <w:trHeight w:val="853"/>
          <w:jc w:val="center"/>
        </w:trPr>
        <w:tc>
          <w:tcPr>
            <w:tcW w:w="1491" w:type="dxa"/>
            <w:vAlign w:val="center"/>
          </w:tcPr>
          <w:p w:rsidR="00EC0F55" w:rsidRDefault="00EC0F55" w:rsidP="0099295D">
            <w:pPr>
              <w:ind w:rightChars="6" w:right="12"/>
              <w:jc w:val="center"/>
              <w:rPr>
                <w:rFonts w:ascii="仿宋_GB2312" w:eastAsia="仿宋_GB2312"/>
                <w:b/>
                <w:szCs w:val="21"/>
              </w:rPr>
            </w:pPr>
            <w:r>
              <w:rPr>
                <w:rFonts w:ascii="仿宋_GB2312" w:eastAsia="仿宋_GB2312" w:hint="eastAsia"/>
                <w:b/>
                <w:szCs w:val="21"/>
              </w:rPr>
              <w:t>指导教师</w:t>
            </w:r>
          </w:p>
        </w:tc>
        <w:tc>
          <w:tcPr>
            <w:tcW w:w="885" w:type="dxa"/>
            <w:vAlign w:val="center"/>
          </w:tcPr>
          <w:p w:rsidR="00EC0F55" w:rsidRDefault="00EC0F55" w:rsidP="0099295D">
            <w:pPr>
              <w:ind w:rightChars="6" w:right="12"/>
              <w:jc w:val="center"/>
              <w:rPr>
                <w:rFonts w:ascii="仿宋_GB2312" w:eastAsia="仿宋_GB2312"/>
                <w:b/>
                <w:szCs w:val="21"/>
              </w:rPr>
            </w:pPr>
            <w:r>
              <w:rPr>
                <w:rFonts w:ascii="仿宋_GB2312" w:eastAsia="仿宋_GB2312" w:hint="eastAsia"/>
                <w:b/>
                <w:szCs w:val="21"/>
              </w:rPr>
              <w:t>负责班级</w:t>
            </w:r>
          </w:p>
        </w:tc>
        <w:tc>
          <w:tcPr>
            <w:tcW w:w="2130" w:type="dxa"/>
            <w:vAlign w:val="center"/>
          </w:tcPr>
          <w:p w:rsidR="00EC0F55" w:rsidRDefault="00EC0F55" w:rsidP="0099295D">
            <w:pPr>
              <w:jc w:val="center"/>
              <w:rPr>
                <w:rFonts w:ascii="仿宋_GB2312" w:eastAsia="仿宋_GB2312"/>
                <w:b/>
                <w:szCs w:val="21"/>
              </w:rPr>
            </w:pPr>
            <w:r>
              <w:rPr>
                <w:rFonts w:ascii="仿宋_GB2312" w:eastAsia="仿宋_GB2312" w:hint="eastAsia"/>
                <w:b/>
                <w:szCs w:val="21"/>
              </w:rPr>
              <w:t xml:space="preserve"> 指导学生序号及名单</w:t>
            </w:r>
          </w:p>
          <w:p w:rsidR="00EC0F55" w:rsidRDefault="00EC0F55" w:rsidP="0099295D">
            <w:pPr>
              <w:jc w:val="center"/>
              <w:rPr>
                <w:rFonts w:ascii="仿宋_GB2312" w:eastAsia="仿宋_GB2312"/>
                <w:b/>
                <w:szCs w:val="21"/>
              </w:rPr>
            </w:pPr>
            <w:r>
              <w:rPr>
                <w:rFonts w:ascii="仿宋_GB2312" w:eastAsia="仿宋_GB2312" w:hint="eastAsia"/>
                <w:b/>
                <w:szCs w:val="21"/>
              </w:rPr>
              <w:t>（见附表五）</w:t>
            </w:r>
          </w:p>
        </w:tc>
        <w:tc>
          <w:tcPr>
            <w:tcW w:w="2475" w:type="dxa"/>
            <w:vAlign w:val="center"/>
          </w:tcPr>
          <w:p w:rsidR="00EC0F55" w:rsidRDefault="00EC0F55" w:rsidP="0099295D">
            <w:pPr>
              <w:ind w:rightChars="329" w:right="636"/>
              <w:jc w:val="center"/>
              <w:rPr>
                <w:rFonts w:ascii="仿宋_GB2312" w:eastAsia="仿宋_GB2312"/>
                <w:b/>
                <w:szCs w:val="21"/>
              </w:rPr>
            </w:pPr>
            <w:r>
              <w:rPr>
                <w:rFonts w:ascii="仿宋_GB2312" w:eastAsia="仿宋_GB2312" w:hint="eastAsia"/>
                <w:b/>
                <w:szCs w:val="21"/>
              </w:rPr>
              <w:t>电 话</w:t>
            </w:r>
          </w:p>
        </w:tc>
        <w:tc>
          <w:tcPr>
            <w:tcW w:w="2189" w:type="dxa"/>
            <w:vAlign w:val="center"/>
          </w:tcPr>
          <w:p w:rsidR="00EC0F55" w:rsidRDefault="00EC0F55" w:rsidP="0099295D">
            <w:pPr>
              <w:ind w:rightChars="329" w:right="636"/>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EC0F55" w:rsidTr="0099295D">
        <w:trPr>
          <w:jc w:val="center"/>
        </w:trPr>
        <w:tc>
          <w:tcPr>
            <w:tcW w:w="1491" w:type="dxa"/>
            <w:vAlign w:val="center"/>
          </w:tcPr>
          <w:p w:rsidR="00EC0F55" w:rsidRDefault="00EC0F55" w:rsidP="0099295D">
            <w:pPr>
              <w:ind w:rightChars="20" w:right="39"/>
              <w:jc w:val="center"/>
              <w:rPr>
                <w:rFonts w:ascii="仿宋_GB2312" w:eastAsia="仿宋_GB2312"/>
                <w:szCs w:val="21"/>
              </w:rPr>
            </w:pPr>
            <w:r>
              <w:rPr>
                <w:rFonts w:ascii="仿宋_GB2312" w:eastAsia="仿宋_GB2312" w:hint="eastAsia"/>
                <w:szCs w:val="21"/>
              </w:rPr>
              <w:t>韩国锋</w:t>
            </w:r>
          </w:p>
        </w:tc>
        <w:tc>
          <w:tcPr>
            <w:tcW w:w="885" w:type="dxa"/>
            <w:vMerge w:val="restart"/>
            <w:vAlign w:val="center"/>
          </w:tcPr>
          <w:p w:rsidR="00EC0F55" w:rsidRDefault="00EC0F55" w:rsidP="0099295D">
            <w:pPr>
              <w:ind w:rightChars="20" w:right="39"/>
              <w:jc w:val="center"/>
              <w:rPr>
                <w:rFonts w:ascii="仿宋_GB2312" w:eastAsia="仿宋_GB2312"/>
                <w:szCs w:val="21"/>
              </w:rPr>
            </w:pPr>
            <w:r>
              <w:rPr>
                <w:rFonts w:ascii="仿宋_GB2312" w:eastAsia="仿宋_GB2312" w:hint="eastAsia"/>
                <w:szCs w:val="21"/>
              </w:rPr>
              <w:t>安全3161</w:t>
            </w:r>
          </w:p>
        </w:tc>
        <w:tc>
          <w:tcPr>
            <w:tcW w:w="2130"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1-21</w:t>
            </w:r>
          </w:p>
        </w:tc>
        <w:tc>
          <w:tcPr>
            <w:tcW w:w="2475" w:type="dxa"/>
            <w:vAlign w:val="center"/>
          </w:tcPr>
          <w:p w:rsidR="00EC0F55" w:rsidRDefault="00EC0F55" w:rsidP="0099295D">
            <w:pPr>
              <w:jc w:val="center"/>
              <w:rPr>
                <w:rFonts w:ascii="仿宋_GB2312" w:eastAsia="仿宋_GB2312"/>
                <w:szCs w:val="21"/>
              </w:rPr>
            </w:pPr>
            <w:r w:rsidRPr="00C165A4">
              <w:rPr>
                <w:rFonts w:ascii="仿宋_GB2312" w:eastAsia="仿宋_GB2312" w:hint="eastAsia"/>
                <w:szCs w:val="21"/>
              </w:rPr>
              <w:t>15291300992</w:t>
            </w:r>
          </w:p>
        </w:tc>
        <w:tc>
          <w:tcPr>
            <w:tcW w:w="2189" w:type="dxa"/>
            <w:vAlign w:val="center"/>
          </w:tcPr>
          <w:p w:rsidR="00EC0F55" w:rsidRDefault="00EC0F55" w:rsidP="003B6EBB">
            <w:pPr>
              <w:rPr>
                <w:rFonts w:ascii="仿宋_GB2312" w:eastAsia="仿宋_GB2312"/>
                <w:szCs w:val="21"/>
              </w:rPr>
            </w:pPr>
            <w:r>
              <w:rPr>
                <w:rFonts w:ascii="仿宋_GB2312" w:eastAsia="仿宋_GB2312" w:hint="eastAsia"/>
                <w:szCs w:val="21"/>
              </w:rPr>
              <w:t xml:space="preserve">       </w:t>
            </w:r>
            <w:r w:rsidR="00C165A4">
              <w:rPr>
                <w:rFonts w:ascii="仿宋_GB2312" w:eastAsia="仿宋_GB2312" w:hint="eastAsia"/>
                <w:szCs w:val="21"/>
              </w:rPr>
              <w:t>568756588</w:t>
            </w:r>
          </w:p>
        </w:tc>
      </w:tr>
      <w:tr w:rsidR="00EC0F55" w:rsidTr="0099295D">
        <w:trPr>
          <w:trHeight w:val="286"/>
          <w:jc w:val="center"/>
        </w:trPr>
        <w:tc>
          <w:tcPr>
            <w:tcW w:w="1491" w:type="dxa"/>
            <w:vAlign w:val="center"/>
          </w:tcPr>
          <w:p w:rsidR="00EC0F55" w:rsidRDefault="00EC0F55" w:rsidP="0099295D">
            <w:pPr>
              <w:jc w:val="center"/>
              <w:rPr>
                <w:rFonts w:ascii="仿宋_GB2312" w:eastAsia="仿宋_GB2312"/>
                <w:szCs w:val="21"/>
              </w:rPr>
            </w:pPr>
            <w:r>
              <w:rPr>
                <w:rFonts w:ascii="仿宋_GB2312" w:eastAsia="仿宋_GB2312" w:hint="eastAsia"/>
                <w:szCs w:val="21"/>
              </w:rPr>
              <w:t>刘超群</w:t>
            </w:r>
          </w:p>
        </w:tc>
        <w:tc>
          <w:tcPr>
            <w:tcW w:w="885" w:type="dxa"/>
            <w:vMerge/>
            <w:vAlign w:val="center"/>
          </w:tcPr>
          <w:p w:rsidR="00EC0F55" w:rsidRDefault="00EC0F55" w:rsidP="0099295D">
            <w:pPr>
              <w:jc w:val="center"/>
              <w:rPr>
                <w:rFonts w:ascii="仿宋_GB2312" w:eastAsia="仿宋_GB2312"/>
                <w:szCs w:val="21"/>
              </w:rPr>
            </w:pPr>
          </w:p>
        </w:tc>
        <w:tc>
          <w:tcPr>
            <w:tcW w:w="2130"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22-31</w:t>
            </w:r>
          </w:p>
        </w:tc>
        <w:tc>
          <w:tcPr>
            <w:tcW w:w="2475" w:type="dxa"/>
            <w:vAlign w:val="center"/>
          </w:tcPr>
          <w:p w:rsidR="00EC0F55" w:rsidRDefault="003B6EBB" w:rsidP="0099295D">
            <w:pPr>
              <w:ind w:rightChars="329" w:right="636"/>
              <w:jc w:val="center"/>
              <w:rPr>
                <w:rFonts w:ascii="仿宋_GB2312" w:eastAsia="仿宋_GB2312"/>
                <w:szCs w:val="21"/>
              </w:rPr>
            </w:pPr>
            <w:r>
              <w:rPr>
                <w:rFonts w:ascii="仿宋_GB2312" w:eastAsia="仿宋_GB2312" w:hint="eastAsia"/>
                <w:szCs w:val="21"/>
              </w:rPr>
              <w:t xml:space="preserve">     </w:t>
            </w:r>
            <w:r w:rsidR="00EC0F55">
              <w:rPr>
                <w:rFonts w:ascii="仿宋_GB2312" w:eastAsia="仿宋_GB2312" w:hint="eastAsia"/>
                <w:szCs w:val="21"/>
              </w:rPr>
              <w:t>15129918080</w:t>
            </w:r>
          </w:p>
        </w:tc>
        <w:tc>
          <w:tcPr>
            <w:tcW w:w="2189" w:type="dxa"/>
            <w:vAlign w:val="center"/>
          </w:tcPr>
          <w:p w:rsidR="00EC0F55" w:rsidRDefault="00EC0F55" w:rsidP="003B6EBB">
            <w:pPr>
              <w:ind w:rightChars="329" w:right="636"/>
              <w:jc w:val="center"/>
              <w:rPr>
                <w:rFonts w:ascii="仿宋_GB2312" w:eastAsia="仿宋_GB2312"/>
                <w:szCs w:val="21"/>
              </w:rPr>
            </w:pPr>
            <w:r>
              <w:rPr>
                <w:rFonts w:ascii="仿宋_GB2312" w:eastAsia="仿宋_GB2312" w:hint="eastAsia"/>
                <w:szCs w:val="21"/>
              </w:rPr>
              <w:t xml:space="preserve">     </w:t>
            </w:r>
            <w:r w:rsidR="00C165A4">
              <w:rPr>
                <w:rFonts w:ascii="仿宋_GB2312" w:eastAsia="仿宋_GB2312" w:hint="eastAsia"/>
                <w:szCs w:val="21"/>
              </w:rPr>
              <w:t xml:space="preserve"> </w:t>
            </w:r>
            <w:r>
              <w:rPr>
                <w:rFonts w:ascii="仿宋_GB2312" w:eastAsia="仿宋_GB2312" w:hint="eastAsia"/>
                <w:szCs w:val="21"/>
              </w:rPr>
              <w:t>69631101</w:t>
            </w:r>
          </w:p>
        </w:tc>
      </w:tr>
      <w:tr w:rsidR="00EC0F55" w:rsidTr="0099295D">
        <w:trPr>
          <w:jc w:val="center"/>
        </w:trPr>
        <w:tc>
          <w:tcPr>
            <w:tcW w:w="1491" w:type="dxa"/>
            <w:vAlign w:val="center"/>
          </w:tcPr>
          <w:p w:rsidR="00EC0F55" w:rsidRDefault="00EC0F55" w:rsidP="0099295D">
            <w:pPr>
              <w:jc w:val="center"/>
              <w:rPr>
                <w:rFonts w:ascii="仿宋_GB2312" w:eastAsia="仿宋_GB2312"/>
                <w:szCs w:val="21"/>
              </w:rPr>
            </w:pPr>
            <w:r>
              <w:rPr>
                <w:rFonts w:ascii="仿宋_GB2312" w:eastAsia="仿宋_GB2312" w:hint="eastAsia"/>
                <w:szCs w:val="21"/>
              </w:rPr>
              <w:t>史芳</w:t>
            </w:r>
          </w:p>
        </w:tc>
        <w:tc>
          <w:tcPr>
            <w:tcW w:w="885" w:type="dxa"/>
            <w:vMerge/>
            <w:vAlign w:val="center"/>
          </w:tcPr>
          <w:p w:rsidR="00EC0F55" w:rsidRDefault="00EC0F55" w:rsidP="0099295D">
            <w:pPr>
              <w:jc w:val="center"/>
              <w:rPr>
                <w:rFonts w:ascii="仿宋_GB2312" w:eastAsia="仿宋_GB2312"/>
                <w:szCs w:val="21"/>
              </w:rPr>
            </w:pPr>
          </w:p>
        </w:tc>
        <w:tc>
          <w:tcPr>
            <w:tcW w:w="2130"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32-41</w:t>
            </w:r>
          </w:p>
        </w:tc>
        <w:tc>
          <w:tcPr>
            <w:tcW w:w="2475"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 xml:space="preserve">       18691317222</w:t>
            </w:r>
          </w:p>
        </w:tc>
        <w:tc>
          <w:tcPr>
            <w:tcW w:w="2189" w:type="dxa"/>
            <w:vAlign w:val="center"/>
          </w:tcPr>
          <w:p w:rsidR="00EC0F55" w:rsidRDefault="00EC0F55" w:rsidP="00C165A4">
            <w:pPr>
              <w:ind w:rightChars="329" w:right="636"/>
              <w:jc w:val="right"/>
              <w:rPr>
                <w:rFonts w:ascii="仿宋_GB2312" w:eastAsia="仿宋_GB2312"/>
                <w:szCs w:val="21"/>
              </w:rPr>
            </w:pPr>
            <w:r>
              <w:rPr>
                <w:rFonts w:ascii="仿宋_GB2312" w:eastAsia="仿宋_GB2312" w:hint="eastAsia"/>
                <w:szCs w:val="21"/>
              </w:rPr>
              <w:t>2578492701</w:t>
            </w:r>
          </w:p>
        </w:tc>
      </w:tr>
      <w:tr w:rsidR="00EC0F55" w:rsidTr="0099295D">
        <w:trPr>
          <w:jc w:val="center"/>
        </w:trPr>
        <w:tc>
          <w:tcPr>
            <w:tcW w:w="1491" w:type="dxa"/>
            <w:vAlign w:val="center"/>
          </w:tcPr>
          <w:p w:rsidR="00EC0F55" w:rsidRDefault="00EC0F55" w:rsidP="0099295D">
            <w:pPr>
              <w:jc w:val="center"/>
              <w:rPr>
                <w:rFonts w:ascii="仿宋_GB2312" w:eastAsia="仿宋_GB2312"/>
                <w:szCs w:val="21"/>
              </w:rPr>
            </w:pPr>
            <w:r>
              <w:rPr>
                <w:rFonts w:ascii="仿宋_GB2312" w:eastAsia="仿宋_GB2312" w:hint="eastAsia"/>
                <w:szCs w:val="21"/>
              </w:rPr>
              <w:t>王晖</w:t>
            </w:r>
          </w:p>
        </w:tc>
        <w:tc>
          <w:tcPr>
            <w:tcW w:w="885" w:type="dxa"/>
            <w:vMerge w:val="restart"/>
            <w:vAlign w:val="center"/>
          </w:tcPr>
          <w:p w:rsidR="00EC0F55" w:rsidRDefault="00EC0F55" w:rsidP="0099295D">
            <w:pPr>
              <w:jc w:val="center"/>
              <w:rPr>
                <w:rFonts w:ascii="仿宋_GB2312" w:eastAsia="仿宋_GB2312"/>
                <w:szCs w:val="21"/>
              </w:rPr>
            </w:pPr>
            <w:r>
              <w:rPr>
                <w:rFonts w:ascii="仿宋_GB2312" w:eastAsia="仿宋_GB2312" w:hint="eastAsia"/>
                <w:szCs w:val="21"/>
              </w:rPr>
              <w:t>安全3162</w:t>
            </w:r>
          </w:p>
        </w:tc>
        <w:tc>
          <w:tcPr>
            <w:tcW w:w="2130"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1-22</w:t>
            </w:r>
          </w:p>
        </w:tc>
        <w:tc>
          <w:tcPr>
            <w:tcW w:w="2475"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 xml:space="preserve">       13991638857</w:t>
            </w:r>
          </w:p>
        </w:tc>
        <w:tc>
          <w:tcPr>
            <w:tcW w:w="2189"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 xml:space="preserve">     1976099935</w:t>
            </w:r>
          </w:p>
        </w:tc>
      </w:tr>
      <w:tr w:rsidR="00EC0F55" w:rsidTr="0099295D">
        <w:trPr>
          <w:jc w:val="center"/>
        </w:trPr>
        <w:tc>
          <w:tcPr>
            <w:tcW w:w="1491" w:type="dxa"/>
            <w:vAlign w:val="center"/>
          </w:tcPr>
          <w:p w:rsidR="00EC0F55" w:rsidRDefault="00EC0F55" w:rsidP="0099295D">
            <w:pPr>
              <w:jc w:val="center"/>
              <w:rPr>
                <w:rFonts w:ascii="仿宋_GB2312" w:eastAsia="仿宋_GB2312"/>
                <w:szCs w:val="21"/>
              </w:rPr>
            </w:pPr>
            <w:r>
              <w:rPr>
                <w:rFonts w:ascii="仿宋_GB2312" w:eastAsia="仿宋_GB2312" w:hint="eastAsia"/>
                <w:szCs w:val="21"/>
              </w:rPr>
              <w:t>常瑶</w:t>
            </w:r>
          </w:p>
        </w:tc>
        <w:tc>
          <w:tcPr>
            <w:tcW w:w="885" w:type="dxa"/>
            <w:vMerge/>
            <w:vAlign w:val="center"/>
          </w:tcPr>
          <w:p w:rsidR="00EC0F55" w:rsidRDefault="00EC0F55" w:rsidP="0099295D">
            <w:pPr>
              <w:jc w:val="center"/>
              <w:rPr>
                <w:rFonts w:ascii="仿宋_GB2312" w:eastAsia="仿宋_GB2312"/>
                <w:szCs w:val="21"/>
              </w:rPr>
            </w:pPr>
          </w:p>
        </w:tc>
        <w:tc>
          <w:tcPr>
            <w:tcW w:w="2130"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23-43</w:t>
            </w:r>
          </w:p>
        </w:tc>
        <w:tc>
          <w:tcPr>
            <w:tcW w:w="2475" w:type="dxa"/>
            <w:vAlign w:val="center"/>
          </w:tcPr>
          <w:p w:rsidR="00EC0F55" w:rsidRDefault="00EC0F55" w:rsidP="0099295D">
            <w:pPr>
              <w:ind w:rightChars="329" w:right="636"/>
              <w:jc w:val="center"/>
              <w:rPr>
                <w:rFonts w:ascii="仿宋_GB2312" w:eastAsia="仿宋_GB2312"/>
                <w:szCs w:val="21"/>
              </w:rPr>
            </w:pPr>
            <w:r>
              <w:rPr>
                <w:rFonts w:ascii="仿宋_GB2312" w:eastAsia="仿宋_GB2312" w:hint="eastAsia"/>
                <w:szCs w:val="21"/>
              </w:rPr>
              <w:t xml:space="preserve">       13759654229</w:t>
            </w:r>
          </w:p>
        </w:tc>
        <w:tc>
          <w:tcPr>
            <w:tcW w:w="2189" w:type="dxa"/>
            <w:vAlign w:val="center"/>
          </w:tcPr>
          <w:p w:rsidR="00EC0F55" w:rsidRDefault="003B6EBB" w:rsidP="0099295D">
            <w:pPr>
              <w:ind w:rightChars="329" w:right="636"/>
              <w:jc w:val="center"/>
              <w:rPr>
                <w:rFonts w:ascii="仿宋_GB2312" w:eastAsia="仿宋_GB2312"/>
                <w:szCs w:val="21"/>
              </w:rPr>
            </w:pPr>
            <w:r>
              <w:rPr>
                <w:rFonts w:ascii="仿宋_GB2312" w:eastAsia="仿宋_GB2312" w:hint="eastAsia"/>
                <w:szCs w:val="21"/>
              </w:rPr>
              <w:t xml:space="preserve">   </w:t>
            </w:r>
            <w:r w:rsidR="00C165A4">
              <w:rPr>
                <w:rFonts w:ascii="仿宋_GB2312" w:eastAsia="仿宋_GB2312" w:hint="eastAsia"/>
                <w:szCs w:val="21"/>
              </w:rPr>
              <w:t xml:space="preserve">  </w:t>
            </w:r>
            <w:r w:rsidR="00EC0F55" w:rsidRPr="003B6EBB">
              <w:rPr>
                <w:rFonts w:ascii="仿宋_GB2312" w:eastAsia="仿宋_GB2312" w:hint="eastAsia"/>
                <w:szCs w:val="21"/>
              </w:rPr>
              <w:t>1360813862</w:t>
            </w:r>
          </w:p>
        </w:tc>
      </w:tr>
    </w:tbl>
    <w:p w:rsidR="00EC0F55" w:rsidRDefault="00EC0F55" w:rsidP="00EC0F55">
      <w:pPr>
        <w:rPr>
          <w:rFonts w:ascii="仿宋_GB2312" w:eastAsia="仿宋_GB2312"/>
          <w:b/>
          <w:szCs w:val="21"/>
        </w:rPr>
      </w:pPr>
    </w:p>
    <w:p w:rsidR="00EC0F55" w:rsidRPr="00852995" w:rsidRDefault="0099427B" w:rsidP="0099427B">
      <w:pPr>
        <w:ind w:rightChars="329" w:right="636"/>
        <w:rPr>
          <w:rFonts w:ascii="仿宋_GB2312" w:eastAsia="仿宋_GB2312"/>
          <w:b/>
          <w:sz w:val="30"/>
          <w:szCs w:val="30"/>
        </w:rPr>
      </w:pPr>
      <w:r>
        <w:rPr>
          <w:rFonts w:ascii="仿宋_GB2312" w:eastAsia="仿宋_GB2312" w:hint="eastAsia"/>
          <w:b/>
          <w:sz w:val="30"/>
          <w:szCs w:val="30"/>
        </w:rPr>
        <w:t>六、</w:t>
      </w:r>
      <w:r w:rsidR="00EC0F55">
        <w:rPr>
          <w:rFonts w:ascii="仿宋_GB2312" w:eastAsia="仿宋_GB2312" w:hint="eastAsia"/>
          <w:b/>
          <w:sz w:val="30"/>
          <w:szCs w:val="30"/>
        </w:rPr>
        <w:t>实习主要内容</w:t>
      </w:r>
    </w:p>
    <w:tbl>
      <w:tblPr>
        <w:tblpPr w:leftFromText="180" w:rightFromText="180" w:vertAnchor="text" w:horzAnchor="margin" w:tblpY="149"/>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7750"/>
      </w:tblGrid>
      <w:tr w:rsidR="00EC0F55" w:rsidTr="0099295D">
        <w:trPr>
          <w:trHeight w:val="983"/>
        </w:trPr>
        <w:tc>
          <w:tcPr>
            <w:tcW w:w="1381" w:type="dxa"/>
            <w:vMerge w:val="restart"/>
            <w:vAlign w:val="center"/>
          </w:tcPr>
          <w:p w:rsidR="00EC0F55" w:rsidRDefault="00EC0F55" w:rsidP="0099295D">
            <w:pPr>
              <w:jc w:val="center"/>
              <w:rPr>
                <w:rFonts w:ascii="仿宋_GB2312" w:eastAsia="仿宋_GB2312"/>
                <w:b/>
                <w:szCs w:val="21"/>
              </w:rPr>
            </w:pPr>
            <w:r>
              <w:rPr>
                <w:rFonts w:ascii="仿宋_GB2312" w:eastAsia="仿宋_GB2312" w:hint="eastAsia"/>
                <w:b/>
                <w:szCs w:val="21"/>
              </w:rPr>
              <w:t>实习内容</w:t>
            </w:r>
          </w:p>
        </w:tc>
        <w:tc>
          <w:tcPr>
            <w:tcW w:w="7750" w:type="dxa"/>
            <w:vAlign w:val="center"/>
          </w:tcPr>
          <w:p w:rsidR="00EC0F55" w:rsidRDefault="00EC0F55" w:rsidP="0099295D">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 xml:space="preserve">明确本部门安全防范职责，在思想上高度重视安全责任，认真落实公司各项安全规章管理制度，确保本部门顺利实行安全生产工作。　　　　　　　</w:t>
            </w:r>
          </w:p>
        </w:tc>
      </w:tr>
      <w:tr w:rsidR="00EC0F55" w:rsidTr="0099295D">
        <w:trPr>
          <w:trHeight w:val="850"/>
        </w:trPr>
        <w:tc>
          <w:tcPr>
            <w:tcW w:w="1381" w:type="dxa"/>
            <w:vMerge/>
            <w:vAlign w:val="center"/>
          </w:tcPr>
          <w:p w:rsidR="00EC0F55" w:rsidRDefault="00EC0F55" w:rsidP="0099295D">
            <w:pPr>
              <w:jc w:val="center"/>
              <w:rPr>
                <w:rFonts w:ascii="仿宋_GB2312" w:eastAsia="仿宋_GB2312"/>
                <w:b/>
                <w:szCs w:val="21"/>
              </w:rPr>
            </w:pPr>
          </w:p>
        </w:tc>
        <w:tc>
          <w:tcPr>
            <w:tcW w:w="7750" w:type="dxa"/>
            <w:vAlign w:val="center"/>
          </w:tcPr>
          <w:p w:rsidR="00EC0F55" w:rsidRDefault="00EC0F55" w:rsidP="0099295D">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加强日常安全管理，参与编制事故应急救援和演练工作，特别在重大节日、重大假期。</w:t>
            </w:r>
          </w:p>
        </w:tc>
      </w:tr>
      <w:tr w:rsidR="00EC0F55" w:rsidTr="0099295D">
        <w:trPr>
          <w:trHeight w:val="422"/>
        </w:trPr>
        <w:tc>
          <w:tcPr>
            <w:tcW w:w="1381" w:type="dxa"/>
            <w:vMerge/>
            <w:vAlign w:val="center"/>
          </w:tcPr>
          <w:p w:rsidR="00EC0F55" w:rsidRDefault="00EC0F55" w:rsidP="0099295D">
            <w:pPr>
              <w:jc w:val="center"/>
              <w:rPr>
                <w:rFonts w:ascii="仿宋_GB2312" w:eastAsia="仿宋_GB2312"/>
                <w:b/>
                <w:szCs w:val="21"/>
              </w:rPr>
            </w:pPr>
          </w:p>
        </w:tc>
        <w:tc>
          <w:tcPr>
            <w:tcW w:w="7750" w:type="dxa"/>
            <w:vAlign w:val="center"/>
          </w:tcPr>
          <w:p w:rsidR="00EC0F55" w:rsidRDefault="00EC0F55" w:rsidP="0099295D">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检查，消除安全隐患，做到责任、组织、制度、防范措施四落实。</w:t>
            </w:r>
          </w:p>
        </w:tc>
      </w:tr>
      <w:tr w:rsidR="00EC0F55" w:rsidTr="0099295D">
        <w:trPr>
          <w:trHeight w:val="563"/>
        </w:trPr>
        <w:tc>
          <w:tcPr>
            <w:tcW w:w="1381" w:type="dxa"/>
            <w:vMerge/>
            <w:vAlign w:val="center"/>
          </w:tcPr>
          <w:p w:rsidR="00EC0F55" w:rsidRDefault="00EC0F55" w:rsidP="0099295D">
            <w:pPr>
              <w:jc w:val="center"/>
              <w:rPr>
                <w:rFonts w:ascii="仿宋_GB2312" w:eastAsia="仿宋_GB2312"/>
                <w:b/>
                <w:szCs w:val="21"/>
              </w:rPr>
            </w:pPr>
          </w:p>
        </w:tc>
        <w:tc>
          <w:tcPr>
            <w:tcW w:w="7750" w:type="dxa"/>
            <w:vAlign w:val="center"/>
          </w:tcPr>
          <w:p w:rsidR="00EC0F55" w:rsidRDefault="00EC0F55" w:rsidP="0099295D">
            <w:pPr>
              <w:rPr>
                <w:rFonts w:ascii="仿宋_GB2312" w:eastAsia="仿宋_GB2312" w:hAnsi="宋体"/>
                <w:sz w:val="24"/>
              </w:rPr>
            </w:pPr>
            <w:r>
              <w:rPr>
                <w:rFonts w:ascii="仿宋_GB2312" w:eastAsia="仿宋_GB2312" w:hAnsi="宋体"/>
                <w:sz w:val="24"/>
              </w:rPr>
              <w:t>加强对部门人员工有关安全教育，全面履行安全职责，确保员工无违法犯罪。</w:t>
            </w:r>
          </w:p>
        </w:tc>
      </w:tr>
      <w:tr w:rsidR="00EC0F55" w:rsidTr="0099295D">
        <w:trPr>
          <w:trHeight w:val="654"/>
        </w:trPr>
        <w:tc>
          <w:tcPr>
            <w:tcW w:w="1381" w:type="dxa"/>
            <w:vMerge/>
            <w:vAlign w:val="center"/>
          </w:tcPr>
          <w:p w:rsidR="00EC0F55" w:rsidRDefault="00EC0F55" w:rsidP="0099295D">
            <w:pPr>
              <w:jc w:val="center"/>
              <w:rPr>
                <w:rFonts w:ascii="仿宋_GB2312" w:eastAsia="仿宋_GB2312"/>
                <w:b/>
                <w:szCs w:val="21"/>
              </w:rPr>
            </w:pPr>
          </w:p>
        </w:tc>
        <w:tc>
          <w:tcPr>
            <w:tcW w:w="7750" w:type="dxa"/>
            <w:vAlign w:val="center"/>
          </w:tcPr>
          <w:p w:rsidR="00EC0F55" w:rsidRDefault="00EC0F55" w:rsidP="0099295D">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积极开展创建</w:t>
            </w:r>
            <w:r>
              <w:rPr>
                <w:rFonts w:ascii="仿宋_GB2312" w:eastAsia="仿宋_GB2312" w:cs="Times New Roman"/>
                <w:kern w:val="2"/>
              </w:rPr>
              <w:t>“</w:t>
            </w:r>
            <w:r>
              <w:rPr>
                <w:rFonts w:ascii="仿宋_GB2312" w:eastAsia="仿宋_GB2312" w:cs="Times New Roman"/>
                <w:kern w:val="2"/>
              </w:rPr>
              <w:t>文明施工</w:t>
            </w:r>
            <w:r>
              <w:rPr>
                <w:rFonts w:ascii="仿宋_GB2312" w:eastAsia="仿宋_GB2312" w:cs="Times New Roman"/>
                <w:kern w:val="2"/>
              </w:rPr>
              <w:t>”</w:t>
            </w:r>
            <w:r>
              <w:rPr>
                <w:rFonts w:ascii="仿宋_GB2312" w:eastAsia="仿宋_GB2312" w:cs="Times New Roman"/>
                <w:kern w:val="2"/>
              </w:rPr>
              <w:t>活动的宣传，使人人知晓创建活动和积极参加。</w:t>
            </w:r>
          </w:p>
        </w:tc>
      </w:tr>
      <w:tr w:rsidR="00EC0F55" w:rsidTr="0099295D">
        <w:trPr>
          <w:trHeight w:val="1049"/>
        </w:trPr>
        <w:tc>
          <w:tcPr>
            <w:tcW w:w="1381" w:type="dxa"/>
            <w:vMerge/>
            <w:vAlign w:val="center"/>
          </w:tcPr>
          <w:p w:rsidR="00EC0F55" w:rsidRDefault="00EC0F55" w:rsidP="0099295D">
            <w:pPr>
              <w:jc w:val="center"/>
              <w:rPr>
                <w:rFonts w:ascii="仿宋_GB2312" w:eastAsia="仿宋_GB2312"/>
                <w:b/>
                <w:szCs w:val="21"/>
              </w:rPr>
            </w:pPr>
          </w:p>
        </w:tc>
        <w:tc>
          <w:tcPr>
            <w:tcW w:w="7750" w:type="dxa"/>
            <w:vAlign w:val="center"/>
          </w:tcPr>
          <w:p w:rsidR="00EC0F55" w:rsidRDefault="00EC0F55" w:rsidP="0099295D">
            <w:pPr>
              <w:rPr>
                <w:rFonts w:ascii="仿宋_GB2312" w:eastAsia="仿宋_GB2312" w:hAnsi="宋体"/>
                <w:sz w:val="24"/>
              </w:rPr>
            </w:pPr>
            <w:r>
              <w:rPr>
                <w:rFonts w:ascii="仿宋_GB2312" w:eastAsia="仿宋_GB2312" w:hAnsi="宋体"/>
                <w:sz w:val="24"/>
              </w:rPr>
              <w:t>负责跟班中的安全生产隐患的排查治理，落实现场管理中存在各项</w:t>
            </w:r>
          </w:p>
          <w:p w:rsidR="00EC0F55" w:rsidRDefault="00EC0F55" w:rsidP="0099295D">
            <w:pPr>
              <w:rPr>
                <w:rFonts w:ascii="仿宋_GB2312" w:eastAsia="仿宋_GB2312" w:hAnsi="宋体"/>
                <w:sz w:val="24"/>
              </w:rPr>
            </w:pPr>
            <w:r>
              <w:rPr>
                <w:rFonts w:ascii="仿宋_GB2312" w:eastAsia="仿宋_GB2312" w:hAnsi="宋体"/>
                <w:sz w:val="24"/>
              </w:rPr>
              <w:t>不安全因素的及时整改。</w:t>
            </w:r>
          </w:p>
        </w:tc>
      </w:tr>
      <w:tr w:rsidR="00EC0F55" w:rsidTr="0099295D">
        <w:trPr>
          <w:trHeight w:val="1129"/>
        </w:trPr>
        <w:tc>
          <w:tcPr>
            <w:tcW w:w="1381" w:type="dxa"/>
            <w:vMerge/>
            <w:vAlign w:val="center"/>
          </w:tcPr>
          <w:p w:rsidR="00EC0F55" w:rsidRDefault="00EC0F55" w:rsidP="0099295D">
            <w:pPr>
              <w:jc w:val="center"/>
              <w:rPr>
                <w:rFonts w:ascii="仿宋_GB2312" w:eastAsia="仿宋_GB2312"/>
                <w:b/>
                <w:szCs w:val="21"/>
              </w:rPr>
            </w:pPr>
          </w:p>
        </w:tc>
        <w:tc>
          <w:tcPr>
            <w:tcW w:w="7750" w:type="dxa"/>
            <w:vAlign w:val="center"/>
          </w:tcPr>
          <w:p w:rsidR="00EC0F55" w:rsidRDefault="00EC0F55" w:rsidP="0099295D">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带动全员参与安全工作，充分发挥群众安全员(群安员)的作用，积极开展群安员活动</w:t>
            </w:r>
          </w:p>
        </w:tc>
      </w:tr>
    </w:tbl>
    <w:p w:rsidR="00EC0F55" w:rsidRDefault="00EC0F55" w:rsidP="00EC0F55">
      <w:pPr>
        <w:ind w:rightChars="329" w:right="636"/>
        <w:rPr>
          <w:rFonts w:ascii="仿宋_GB2312" w:eastAsia="仿宋_GB2312"/>
          <w:b/>
          <w:sz w:val="30"/>
          <w:szCs w:val="30"/>
        </w:rPr>
      </w:pPr>
    </w:p>
    <w:p w:rsidR="00EC0F55" w:rsidRDefault="0099427B" w:rsidP="00EC0F55">
      <w:pPr>
        <w:ind w:rightChars="329" w:right="636"/>
        <w:rPr>
          <w:rFonts w:ascii="仿宋_GB2312" w:eastAsia="仿宋_GB2312"/>
          <w:b/>
          <w:sz w:val="30"/>
          <w:szCs w:val="30"/>
        </w:rPr>
      </w:pPr>
      <w:r>
        <w:rPr>
          <w:rFonts w:ascii="Calibri" w:eastAsia="仿宋_GB2312" w:hAnsi="Calibri" w:hint="eastAsia"/>
          <w:b/>
          <w:sz w:val="30"/>
          <w:szCs w:val="30"/>
        </w:rPr>
        <w:t>七</w:t>
      </w:r>
      <w:r w:rsidR="00EC0F55">
        <w:rPr>
          <w:rFonts w:ascii="Calibri" w:eastAsia="仿宋_GB2312" w:hAnsi="Calibri" w:hint="eastAsia"/>
          <w:b/>
          <w:sz w:val="30"/>
          <w:szCs w:val="30"/>
        </w:rPr>
        <w:t>、</w:t>
      </w:r>
      <w:r w:rsidR="00EC0F55">
        <w:rPr>
          <w:rFonts w:ascii="仿宋_GB2312" w:eastAsia="仿宋_GB2312" w:hint="eastAsia"/>
          <w:b/>
          <w:sz w:val="30"/>
          <w:szCs w:val="30"/>
        </w:rPr>
        <w:t>资料上交时间安排：</w:t>
      </w:r>
    </w:p>
    <w:tbl>
      <w:tblPr>
        <w:tblStyle w:val="a5"/>
        <w:tblW w:w="7956" w:type="dxa"/>
        <w:jc w:val="center"/>
        <w:tblLayout w:type="fixed"/>
        <w:tblLook w:val="04A0"/>
      </w:tblPr>
      <w:tblGrid>
        <w:gridCol w:w="1442"/>
        <w:gridCol w:w="4356"/>
        <w:gridCol w:w="2158"/>
      </w:tblGrid>
      <w:tr w:rsidR="00EC0F55" w:rsidTr="0099295D">
        <w:trPr>
          <w:trHeight w:val="391"/>
          <w:jc w:val="center"/>
        </w:trPr>
        <w:tc>
          <w:tcPr>
            <w:tcW w:w="5798" w:type="dxa"/>
            <w:gridSpan w:val="2"/>
          </w:tcPr>
          <w:p w:rsidR="00EC0F55" w:rsidRDefault="00EC0F55" w:rsidP="0099295D">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内   容</w:t>
            </w:r>
          </w:p>
        </w:tc>
        <w:tc>
          <w:tcPr>
            <w:tcW w:w="2158" w:type="dxa"/>
            <w:vAlign w:val="center"/>
          </w:tcPr>
          <w:p w:rsidR="00EC0F55" w:rsidRDefault="00EC0F55" w:rsidP="0099295D">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时   间</w:t>
            </w:r>
          </w:p>
        </w:tc>
      </w:tr>
      <w:tr w:rsidR="00EC0F55" w:rsidTr="0099295D">
        <w:trPr>
          <w:trHeight w:val="503"/>
          <w:jc w:val="center"/>
        </w:trPr>
        <w:tc>
          <w:tcPr>
            <w:tcW w:w="5798" w:type="dxa"/>
            <w:gridSpan w:val="2"/>
            <w:vAlign w:val="center"/>
          </w:tcPr>
          <w:p w:rsidR="00EC0F55" w:rsidRDefault="00EC0F55" w:rsidP="0099295D">
            <w:pPr>
              <w:jc w:val="center"/>
              <w:rPr>
                <w:rFonts w:ascii="仿宋_GB2312" w:eastAsia="仿宋_GB2312" w:hAnsi="Times New Roman" w:cs="Times New Roman"/>
                <w:szCs w:val="21"/>
              </w:rPr>
            </w:pPr>
            <w:r>
              <w:rPr>
                <w:rFonts w:ascii="仿宋_GB2312" w:eastAsia="仿宋_GB2312" w:hAnsi="Times New Roman" w:cs="Times New Roman" w:hint="eastAsia"/>
                <w:szCs w:val="21"/>
              </w:rPr>
              <w:t>指导教师安排；分发顶岗实习任务书指导书</w:t>
            </w:r>
          </w:p>
        </w:tc>
        <w:tc>
          <w:tcPr>
            <w:tcW w:w="2158" w:type="dxa"/>
            <w:vAlign w:val="center"/>
          </w:tcPr>
          <w:p w:rsidR="00EC0F55" w:rsidRDefault="00EC0F55" w:rsidP="0099295D">
            <w:pPr>
              <w:jc w:val="center"/>
              <w:rPr>
                <w:rFonts w:ascii="仿宋_GB2312" w:eastAsia="仿宋_GB2312" w:hAnsi="Times New Roman" w:cs="Times New Roman"/>
                <w:szCs w:val="21"/>
              </w:rPr>
            </w:pPr>
            <w:r>
              <w:rPr>
                <w:rFonts w:ascii="仿宋_GB2312" w:eastAsia="仿宋_GB2312" w:hAnsi="Times New Roman" w:cs="Times New Roman" w:hint="eastAsia"/>
                <w:szCs w:val="21"/>
              </w:rPr>
              <w:t>2018年6月</w:t>
            </w:r>
          </w:p>
        </w:tc>
      </w:tr>
      <w:tr w:rsidR="00EC0F55" w:rsidTr="0099295D">
        <w:trPr>
          <w:trHeight w:val="410"/>
          <w:jc w:val="center"/>
        </w:trPr>
        <w:tc>
          <w:tcPr>
            <w:tcW w:w="1442" w:type="dxa"/>
            <w:vAlign w:val="center"/>
          </w:tcPr>
          <w:p w:rsidR="00EC0F55" w:rsidRDefault="00EC0F55" w:rsidP="0099295D">
            <w:pPr>
              <w:jc w:val="center"/>
              <w:rPr>
                <w:rFonts w:ascii="仿宋_GB2312" w:eastAsia="仿宋_GB2312" w:hAnsi="Times New Roman" w:cs="Times New Roman"/>
                <w:szCs w:val="21"/>
              </w:rPr>
            </w:pPr>
            <w:r>
              <w:rPr>
                <w:rFonts w:ascii="仿宋_GB2312" w:eastAsia="仿宋_GB2312" w:hAnsi="Times New Roman" w:cs="Times New Roman" w:hint="eastAsia"/>
                <w:szCs w:val="21"/>
              </w:rPr>
              <w:t>顶岗实习资料</w:t>
            </w:r>
          </w:p>
        </w:tc>
        <w:tc>
          <w:tcPr>
            <w:tcW w:w="4356" w:type="dxa"/>
            <w:vAlign w:val="center"/>
          </w:tcPr>
          <w:p w:rsidR="00EC0F55" w:rsidRDefault="0099427B" w:rsidP="0099427B">
            <w:pPr>
              <w:rPr>
                <w:rFonts w:ascii="仿宋_GB2312" w:eastAsia="仿宋_GB2312" w:hAnsi="Times New Roman" w:cs="Times New Roman"/>
                <w:szCs w:val="21"/>
              </w:rPr>
            </w:pPr>
            <w:r>
              <w:rPr>
                <w:rFonts w:ascii="仿宋_GB2312" w:eastAsia="仿宋_GB2312" w:hAnsi="Times New Roman" w:cs="Times New Roman" w:hint="eastAsia"/>
                <w:szCs w:val="21"/>
              </w:rPr>
              <w:t>顶岗实习资料</w:t>
            </w:r>
            <w:r w:rsidR="00EC0F55">
              <w:rPr>
                <w:rFonts w:ascii="仿宋_GB2312" w:eastAsia="仿宋_GB2312" w:hAnsi="Times New Roman" w:cs="Times New Roman" w:hint="eastAsia"/>
                <w:szCs w:val="21"/>
              </w:rPr>
              <w:t>按顺序</w:t>
            </w:r>
            <w:r>
              <w:rPr>
                <w:rFonts w:ascii="仿宋_GB2312" w:eastAsia="仿宋_GB2312" w:hAnsi="Times New Roman" w:cs="Times New Roman" w:hint="eastAsia"/>
                <w:szCs w:val="21"/>
              </w:rPr>
              <w:t>装订</w:t>
            </w:r>
            <w:r w:rsidR="00EC0F55">
              <w:rPr>
                <w:rFonts w:ascii="仿宋_GB2312" w:eastAsia="仿宋_GB2312" w:hAnsi="Times New Roman" w:cs="Times New Roman" w:hint="eastAsia"/>
                <w:szCs w:val="21"/>
              </w:rPr>
              <w:t>，纸质版全部装订好，并附上统一蓝色封面，上交指导教师（可邮寄：邮编714000，陕西铁路工程职业技术学院管理工程系监理教研室  xxx老师）</w:t>
            </w:r>
          </w:p>
        </w:tc>
        <w:tc>
          <w:tcPr>
            <w:tcW w:w="2158" w:type="dxa"/>
            <w:vAlign w:val="center"/>
          </w:tcPr>
          <w:p w:rsidR="00EC0F55" w:rsidRDefault="00EC0F55" w:rsidP="0099295D">
            <w:pPr>
              <w:jc w:val="center"/>
              <w:rPr>
                <w:rFonts w:ascii="仿宋_GB2312" w:eastAsia="仿宋_GB2312" w:hAnsi="Times New Roman" w:cs="Times New Roman"/>
                <w:szCs w:val="21"/>
              </w:rPr>
            </w:pPr>
            <w:r>
              <w:rPr>
                <w:rFonts w:ascii="仿宋_GB2312" w:eastAsia="仿宋_GB2312" w:hAnsi="Times New Roman" w:cs="Times New Roman" w:hint="eastAsia"/>
                <w:szCs w:val="21"/>
              </w:rPr>
              <w:t>2019年6月5日之前</w:t>
            </w:r>
          </w:p>
        </w:tc>
      </w:tr>
    </w:tbl>
    <w:p w:rsidR="00EC0F55" w:rsidRDefault="00EC0F55" w:rsidP="00EC0F55">
      <w:pPr>
        <w:spacing w:line="360" w:lineRule="auto"/>
        <w:ind w:rightChars="329" w:right="636"/>
        <w:rPr>
          <w:rFonts w:ascii="仿宋_GB2312" w:eastAsia="仿宋_GB2312"/>
          <w:sz w:val="24"/>
        </w:rPr>
      </w:pPr>
    </w:p>
    <w:p w:rsidR="00EC0F55" w:rsidRDefault="00EC0F55" w:rsidP="00EC0F55">
      <w:pPr>
        <w:spacing w:line="360" w:lineRule="auto"/>
        <w:ind w:rightChars="329" w:right="636"/>
        <w:jc w:val="center"/>
        <w:rPr>
          <w:rFonts w:ascii="仿宋_GB2312" w:eastAsia="仿宋_GB2312"/>
          <w:sz w:val="24"/>
        </w:rPr>
      </w:pPr>
      <w:r>
        <w:rPr>
          <w:rFonts w:ascii="仿宋_GB2312" w:eastAsia="仿宋_GB2312" w:hint="eastAsia"/>
          <w:sz w:val="24"/>
        </w:rPr>
        <w:t xml:space="preserve">                                               编制人：史芳</w:t>
      </w:r>
    </w:p>
    <w:p w:rsidR="00EC0F55" w:rsidRDefault="00EC0F55" w:rsidP="00EC0F55">
      <w:pPr>
        <w:spacing w:line="360" w:lineRule="auto"/>
        <w:ind w:rightChars="329" w:right="636"/>
        <w:jc w:val="center"/>
        <w:rPr>
          <w:rFonts w:ascii="仿宋_GB2312" w:eastAsia="仿宋_GB2312"/>
          <w:sz w:val="24"/>
        </w:rPr>
      </w:pPr>
      <w:r>
        <w:rPr>
          <w:rFonts w:ascii="仿宋_GB2312" w:eastAsia="仿宋_GB2312" w:hint="eastAsia"/>
          <w:sz w:val="24"/>
        </w:rPr>
        <w:t xml:space="preserve">                                                 审核人：吴海光</w:t>
      </w:r>
    </w:p>
    <w:p w:rsidR="00EC0F55" w:rsidRDefault="00EC0F55" w:rsidP="00EC0F55">
      <w:pPr>
        <w:spacing w:line="360" w:lineRule="auto"/>
        <w:ind w:rightChars="329" w:right="636"/>
        <w:jc w:val="right"/>
        <w:rPr>
          <w:rFonts w:ascii="仿宋_GB2312" w:eastAsia="仿宋_GB2312"/>
          <w:sz w:val="24"/>
        </w:rPr>
      </w:pPr>
      <w:r>
        <w:rPr>
          <w:rFonts w:ascii="仿宋_GB2312" w:eastAsia="仿宋_GB2312" w:hint="eastAsia"/>
          <w:sz w:val="24"/>
        </w:rPr>
        <w:t>2018年6月</w:t>
      </w:r>
    </w:p>
    <w:p w:rsidR="00EC0F55" w:rsidRDefault="00EC0F55" w:rsidP="00EC0F55">
      <w:pPr>
        <w:rPr>
          <w:rFonts w:ascii="仿宋_GB2312" w:eastAsia="仿宋_GB2312"/>
          <w:b/>
        </w:rPr>
      </w:pPr>
    </w:p>
    <w:p w:rsidR="00EC0F55" w:rsidRDefault="00EC0F55" w:rsidP="00EC0F55">
      <w:pPr>
        <w:rPr>
          <w:rFonts w:ascii="方正小标宋简体" w:eastAsia="方正小标宋简体"/>
          <w:bCs/>
          <w:sz w:val="36"/>
          <w:szCs w:val="36"/>
        </w:rPr>
        <w:sectPr w:rsidR="00EC0F55">
          <w:headerReference w:type="default" r:id="rId10"/>
          <w:pgSz w:w="11906" w:h="16838"/>
          <w:pgMar w:top="2098" w:right="1474" w:bottom="1985" w:left="1588" w:header="851" w:footer="992" w:gutter="0"/>
          <w:pgNumType w:fmt="numberInDash"/>
          <w:cols w:space="720"/>
          <w:docGrid w:type="linesAndChars" w:linePitch="291" w:charSpace="-3426"/>
        </w:sectPr>
      </w:pPr>
    </w:p>
    <w:p w:rsidR="00EC0F55" w:rsidRDefault="00EC0F55" w:rsidP="00EC0F55">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附表一：陕西铁路工程职业技术学院</w:t>
      </w:r>
    </w:p>
    <w:p w:rsidR="00EC0F55" w:rsidRDefault="00EC0F55" w:rsidP="00EC0F55">
      <w:pPr>
        <w:spacing w:after="291" w:line="600" w:lineRule="exact"/>
        <w:jc w:val="center"/>
        <w:rPr>
          <w:rFonts w:ascii="方正小标宋简体" w:eastAsia="方正小标宋简体"/>
          <w:bCs/>
          <w:sz w:val="36"/>
          <w:szCs w:val="36"/>
        </w:rPr>
      </w:pPr>
      <w:bookmarkStart w:id="2" w:name="_Toc323169258"/>
      <w:bookmarkStart w:id="3" w:name="_Toc328472477"/>
      <w:r>
        <w:rPr>
          <w:rFonts w:ascii="方正小标宋简体" w:eastAsia="方正小标宋简体" w:hint="eastAsia"/>
          <w:bCs/>
          <w:sz w:val="36"/>
          <w:szCs w:val="36"/>
        </w:rPr>
        <w:t>学生顶岗实习综合考评表</w:t>
      </w:r>
      <w:bookmarkEnd w:id="2"/>
      <w:bookmarkEnd w:id="3"/>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6"/>
        <w:gridCol w:w="915"/>
        <w:gridCol w:w="14"/>
        <w:gridCol w:w="769"/>
        <w:gridCol w:w="805"/>
        <w:gridCol w:w="1861"/>
        <w:gridCol w:w="18"/>
        <w:gridCol w:w="134"/>
        <w:gridCol w:w="1396"/>
        <w:gridCol w:w="171"/>
        <w:gridCol w:w="1551"/>
      </w:tblGrid>
      <w:tr w:rsidR="00EC0F55" w:rsidTr="0099295D">
        <w:trPr>
          <w:trHeight w:val="573"/>
          <w:jc w:val="center"/>
        </w:trPr>
        <w:tc>
          <w:tcPr>
            <w:tcW w:w="926" w:type="dxa"/>
            <w:vAlign w:val="center"/>
          </w:tcPr>
          <w:p w:rsidR="00EC0F55" w:rsidRDefault="00EC0F55"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EC0F55" w:rsidRDefault="00EC0F55" w:rsidP="0099295D">
            <w:pPr>
              <w:adjustRightInd w:val="0"/>
              <w:snapToGrid w:val="0"/>
              <w:spacing w:line="276" w:lineRule="auto"/>
              <w:jc w:val="center"/>
              <w:rPr>
                <w:rFonts w:ascii="楷体_GB2312" w:eastAsia="楷体_GB2312"/>
                <w:b/>
                <w:color w:val="000000"/>
                <w:sz w:val="24"/>
              </w:rPr>
            </w:pPr>
          </w:p>
        </w:tc>
        <w:tc>
          <w:tcPr>
            <w:tcW w:w="805" w:type="dxa"/>
            <w:vAlign w:val="center"/>
          </w:tcPr>
          <w:p w:rsidR="00EC0F55" w:rsidRDefault="00EC0F55"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EC0F55" w:rsidRDefault="00EC0F55" w:rsidP="0099295D">
            <w:pPr>
              <w:adjustRightInd w:val="0"/>
              <w:snapToGrid w:val="0"/>
              <w:spacing w:line="276" w:lineRule="auto"/>
              <w:jc w:val="center"/>
              <w:rPr>
                <w:rFonts w:ascii="楷体_GB2312" w:eastAsia="楷体_GB2312"/>
                <w:b/>
                <w:color w:val="000000"/>
                <w:sz w:val="24"/>
              </w:rPr>
            </w:pPr>
          </w:p>
        </w:tc>
        <w:tc>
          <w:tcPr>
            <w:tcW w:w="1396" w:type="dxa"/>
            <w:vAlign w:val="center"/>
          </w:tcPr>
          <w:p w:rsidR="00EC0F55" w:rsidRDefault="00EC0F55"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EC0F55" w:rsidRDefault="00EC0F55" w:rsidP="0099295D">
            <w:pPr>
              <w:adjustRightInd w:val="0"/>
              <w:snapToGrid w:val="0"/>
              <w:spacing w:line="276" w:lineRule="auto"/>
              <w:jc w:val="center"/>
              <w:rPr>
                <w:rFonts w:ascii="楷体_GB2312" w:eastAsia="楷体_GB2312"/>
                <w:b/>
                <w:color w:val="000000"/>
                <w:sz w:val="24"/>
              </w:rPr>
            </w:pPr>
          </w:p>
        </w:tc>
      </w:tr>
      <w:tr w:rsidR="00EC0F55" w:rsidTr="0099295D">
        <w:trPr>
          <w:trHeight w:val="544"/>
          <w:jc w:val="center"/>
        </w:trPr>
        <w:tc>
          <w:tcPr>
            <w:tcW w:w="1855" w:type="dxa"/>
            <w:gridSpan w:val="3"/>
            <w:vAlign w:val="center"/>
          </w:tcPr>
          <w:p w:rsidR="00EC0F55" w:rsidRDefault="00EC0F55"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EC0F55" w:rsidRDefault="00EC0F55" w:rsidP="0099295D">
            <w:pPr>
              <w:adjustRightInd w:val="0"/>
              <w:snapToGrid w:val="0"/>
              <w:spacing w:line="276" w:lineRule="auto"/>
              <w:jc w:val="center"/>
              <w:rPr>
                <w:rFonts w:ascii="楷体_GB2312" w:eastAsia="楷体_GB2312"/>
                <w:b/>
                <w:color w:val="000000"/>
                <w:sz w:val="24"/>
              </w:rPr>
            </w:pPr>
          </w:p>
        </w:tc>
      </w:tr>
      <w:tr w:rsidR="00EC0F55" w:rsidTr="0099295D">
        <w:trPr>
          <w:trHeight w:val="800"/>
          <w:jc w:val="center"/>
        </w:trPr>
        <w:tc>
          <w:tcPr>
            <w:tcW w:w="5308" w:type="dxa"/>
            <w:gridSpan w:val="7"/>
            <w:vAlign w:val="center"/>
          </w:tcPr>
          <w:p w:rsidR="00EC0F55" w:rsidRDefault="00EC0F55"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EC0F55" w:rsidTr="0099295D">
        <w:trPr>
          <w:trHeight w:val="544"/>
          <w:jc w:val="center"/>
        </w:trPr>
        <w:tc>
          <w:tcPr>
            <w:tcW w:w="5308" w:type="dxa"/>
            <w:gridSpan w:val="7"/>
            <w:vAlign w:val="center"/>
          </w:tcPr>
          <w:p w:rsidR="00EC0F55" w:rsidRDefault="00EC0F55" w:rsidP="00FB6A22">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color w:val="000000"/>
                <w:sz w:val="24"/>
              </w:rPr>
            </w:pPr>
          </w:p>
        </w:tc>
      </w:tr>
      <w:tr w:rsidR="00EC0F55" w:rsidTr="0099295D">
        <w:trPr>
          <w:trHeight w:val="544"/>
          <w:jc w:val="center"/>
        </w:trPr>
        <w:tc>
          <w:tcPr>
            <w:tcW w:w="5308" w:type="dxa"/>
            <w:gridSpan w:val="7"/>
            <w:vAlign w:val="center"/>
          </w:tcPr>
          <w:p w:rsidR="00EC0F55" w:rsidRDefault="00EC0F55" w:rsidP="00FB6A22">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color w:val="000000"/>
                <w:sz w:val="24"/>
              </w:rPr>
            </w:pPr>
          </w:p>
        </w:tc>
      </w:tr>
      <w:tr w:rsidR="00EC0F55" w:rsidTr="0099295D">
        <w:trPr>
          <w:trHeight w:val="544"/>
          <w:jc w:val="center"/>
        </w:trPr>
        <w:tc>
          <w:tcPr>
            <w:tcW w:w="5308" w:type="dxa"/>
            <w:gridSpan w:val="7"/>
            <w:vAlign w:val="center"/>
          </w:tcPr>
          <w:p w:rsidR="00EC0F55" w:rsidRDefault="00EC0F55" w:rsidP="00FB6A22">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color w:val="000000"/>
                <w:sz w:val="24"/>
              </w:rPr>
            </w:pPr>
          </w:p>
        </w:tc>
      </w:tr>
      <w:tr w:rsidR="00EC0F55" w:rsidTr="0099295D">
        <w:trPr>
          <w:trHeight w:val="544"/>
          <w:jc w:val="center"/>
        </w:trPr>
        <w:tc>
          <w:tcPr>
            <w:tcW w:w="5308" w:type="dxa"/>
            <w:gridSpan w:val="7"/>
            <w:vAlign w:val="center"/>
          </w:tcPr>
          <w:p w:rsidR="00EC0F55" w:rsidRDefault="00EC0F55" w:rsidP="00FB6A22">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color w:val="000000"/>
                <w:sz w:val="24"/>
              </w:rPr>
            </w:pPr>
          </w:p>
        </w:tc>
      </w:tr>
      <w:tr w:rsidR="00EC0F55" w:rsidTr="0099295D">
        <w:trPr>
          <w:trHeight w:val="544"/>
          <w:jc w:val="center"/>
        </w:trPr>
        <w:tc>
          <w:tcPr>
            <w:tcW w:w="5308" w:type="dxa"/>
            <w:gridSpan w:val="7"/>
            <w:vAlign w:val="center"/>
          </w:tcPr>
          <w:p w:rsidR="00EC0F55" w:rsidRDefault="00EC0F55" w:rsidP="00FB6A22">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color w:val="000000"/>
                <w:sz w:val="24"/>
              </w:rPr>
            </w:pPr>
          </w:p>
        </w:tc>
      </w:tr>
      <w:tr w:rsidR="00EC0F55" w:rsidTr="0099295D">
        <w:trPr>
          <w:trHeight w:val="544"/>
          <w:jc w:val="center"/>
        </w:trPr>
        <w:tc>
          <w:tcPr>
            <w:tcW w:w="5308" w:type="dxa"/>
            <w:gridSpan w:val="7"/>
            <w:vAlign w:val="center"/>
          </w:tcPr>
          <w:p w:rsidR="00EC0F55" w:rsidRDefault="00EC0F55" w:rsidP="00FB6A22">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EC0F55" w:rsidRDefault="00EC0F55" w:rsidP="0099295D">
            <w:pPr>
              <w:adjustRightInd w:val="0"/>
              <w:snapToGrid w:val="0"/>
              <w:spacing w:line="276" w:lineRule="auto"/>
              <w:jc w:val="center"/>
              <w:rPr>
                <w:rFonts w:ascii="楷体_GB2312" w:eastAsia="楷体_GB2312"/>
                <w:color w:val="000000"/>
                <w:sz w:val="24"/>
              </w:rPr>
            </w:pPr>
          </w:p>
        </w:tc>
      </w:tr>
      <w:tr w:rsidR="00EC0F55" w:rsidTr="0099295D">
        <w:trPr>
          <w:trHeight w:val="1585"/>
          <w:jc w:val="center"/>
        </w:trPr>
        <w:tc>
          <w:tcPr>
            <w:tcW w:w="1841" w:type="dxa"/>
            <w:gridSpan w:val="2"/>
            <w:tcBorders>
              <w:bottom w:val="single" w:sz="4" w:space="0" w:color="auto"/>
              <w:right w:val="single" w:sz="4" w:space="0" w:color="auto"/>
            </w:tcBorders>
            <w:vAlign w:val="center"/>
          </w:tcPr>
          <w:p w:rsidR="00EC0F55" w:rsidRDefault="00EC0F55" w:rsidP="00FB6A22">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EC0F55" w:rsidRDefault="00EC0F55"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EC0F55" w:rsidRDefault="00EC0F55"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EC0F55" w:rsidRDefault="00EC0F55"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EC0F55" w:rsidRDefault="00EC0F55" w:rsidP="00FB6A22">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EC0F55" w:rsidTr="0099295D">
        <w:trPr>
          <w:trHeight w:val="535"/>
          <w:jc w:val="center"/>
        </w:trPr>
        <w:tc>
          <w:tcPr>
            <w:tcW w:w="1841" w:type="dxa"/>
            <w:gridSpan w:val="2"/>
            <w:tcBorders>
              <w:top w:val="single" w:sz="4" w:space="0" w:color="auto"/>
              <w:bottom w:val="single" w:sz="4" w:space="0" w:color="auto"/>
              <w:right w:val="single" w:sz="4" w:space="0" w:color="auto"/>
            </w:tcBorders>
            <w:vAlign w:val="center"/>
          </w:tcPr>
          <w:p w:rsidR="00EC0F55" w:rsidRDefault="00EC0F55" w:rsidP="00FB6A22">
            <w:pPr>
              <w:adjustRightInd w:val="0"/>
              <w:snapToGrid w:val="0"/>
              <w:spacing w:line="276" w:lineRule="auto"/>
              <w:ind w:firstLineChars="1750" w:firstLine="3907"/>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EC0F55" w:rsidRDefault="00EC0F55" w:rsidP="00FB6A22">
            <w:pPr>
              <w:adjustRightInd w:val="0"/>
              <w:snapToGrid w:val="0"/>
              <w:spacing w:line="276" w:lineRule="auto"/>
              <w:ind w:firstLineChars="1750" w:firstLine="3907"/>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EC0F55" w:rsidRDefault="00EC0F55" w:rsidP="00FB6A22">
            <w:pPr>
              <w:adjustRightInd w:val="0"/>
              <w:snapToGrid w:val="0"/>
              <w:spacing w:line="276" w:lineRule="auto"/>
              <w:ind w:firstLineChars="1750" w:firstLine="3907"/>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EC0F55" w:rsidRDefault="00EC0F55" w:rsidP="00FB6A22">
            <w:pPr>
              <w:adjustRightInd w:val="0"/>
              <w:snapToGrid w:val="0"/>
              <w:spacing w:line="276" w:lineRule="auto"/>
              <w:ind w:firstLineChars="1750" w:firstLine="3907"/>
              <w:jc w:val="center"/>
              <w:rPr>
                <w:rFonts w:ascii="楷体_GB2312" w:eastAsia="楷体_GB2312" w:cs="宋体"/>
                <w:color w:val="000000"/>
                <w:kern w:val="0"/>
                <w:sz w:val="24"/>
              </w:rPr>
            </w:pPr>
          </w:p>
        </w:tc>
      </w:tr>
      <w:tr w:rsidR="00EC0F55" w:rsidTr="0099295D">
        <w:trPr>
          <w:trHeight w:val="2790"/>
          <w:jc w:val="center"/>
        </w:trPr>
        <w:tc>
          <w:tcPr>
            <w:tcW w:w="8560" w:type="dxa"/>
            <w:gridSpan w:val="11"/>
            <w:tcBorders>
              <w:top w:val="single" w:sz="4" w:space="0" w:color="auto"/>
            </w:tcBorders>
            <w:vAlign w:val="center"/>
          </w:tcPr>
          <w:p w:rsidR="00EC0F55" w:rsidRDefault="00EC0F55" w:rsidP="00FB6A22">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p>
          <w:p w:rsidR="00EC0F55" w:rsidRDefault="00EC0F55" w:rsidP="00FB6A22">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EC0F55" w:rsidRDefault="00EC0F55" w:rsidP="0099295D">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EC0F55" w:rsidRDefault="00EC0F55" w:rsidP="00FB6A22">
            <w:pPr>
              <w:adjustRightInd w:val="0"/>
              <w:snapToGrid w:val="0"/>
              <w:spacing w:line="276" w:lineRule="auto"/>
              <w:ind w:firstLineChars="1700" w:firstLine="3796"/>
              <w:rPr>
                <w:rFonts w:ascii="楷体_GB2312" w:eastAsia="楷体_GB2312"/>
                <w:color w:val="000000"/>
                <w:sz w:val="24"/>
              </w:rPr>
            </w:pPr>
          </w:p>
          <w:p w:rsidR="00EC0F55" w:rsidRDefault="00EC0F55" w:rsidP="00FB6A22">
            <w:pPr>
              <w:adjustRightInd w:val="0"/>
              <w:snapToGrid w:val="0"/>
              <w:spacing w:line="276" w:lineRule="auto"/>
              <w:ind w:firstLineChars="1700" w:firstLine="3796"/>
              <w:rPr>
                <w:rFonts w:ascii="楷体_GB2312" w:eastAsia="楷体_GB2312"/>
                <w:color w:val="000000"/>
                <w:sz w:val="24"/>
              </w:rPr>
            </w:pPr>
          </w:p>
          <w:p w:rsidR="00EC0F55" w:rsidRDefault="00EC0F55" w:rsidP="00FB6A22">
            <w:pPr>
              <w:adjustRightInd w:val="0"/>
              <w:snapToGrid w:val="0"/>
              <w:spacing w:line="276" w:lineRule="auto"/>
              <w:ind w:firstLineChars="1700" w:firstLine="3796"/>
              <w:rPr>
                <w:rFonts w:ascii="楷体_GB2312" w:eastAsia="楷体_GB2312"/>
                <w:color w:val="000000"/>
                <w:sz w:val="24"/>
              </w:rPr>
            </w:pPr>
          </w:p>
          <w:p w:rsidR="00EC0F55" w:rsidRDefault="00EC0F55" w:rsidP="00FB6A22">
            <w:pPr>
              <w:adjustRightInd w:val="0"/>
              <w:snapToGrid w:val="0"/>
              <w:spacing w:line="276" w:lineRule="auto"/>
              <w:ind w:firstLineChars="1700" w:firstLine="3796"/>
              <w:rPr>
                <w:rFonts w:ascii="楷体_GB2312" w:eastAsia="楷体_GB2312"/>
                <w:color w:val="000000"/>
                <w:sz w:val="24"/>
              </w:rPr>
            </w:pPr>
            <w:r>
              <w:rPr>
                <w:rFonts w:ascii="楷体_GB2312" w:eastAsia="楷体_GB2312" w:hint="eastAsia"/>
                <w:color w:val="000000"/>
                <w:sz w:val="24"/>
              </w:rPr>
              <w:t>校内指导教师签字：</w:t>
            </w:r>
          </w:p>
          <w:p w:rsidR="00EC0F55" w:rsidRDefault="00EC0F55" w:rsidP="00FB6A22">
            <w:pPr>
              <w:adjustRightInd w:val="0"/>
              <w:snapToGrid w:val="0"/>
              <w:spacing w:line="276" w:lineRule="auto"/>
              <w:ind w:firstLineChars="1700" w:firstLine="3796"/>
              <w:rPr>
                <w:rFonts w:ascii="楷体_GB2312" w:eastAsia="楷体_GB2312"/>
                <w:color w:val="000000"/>
                <w:sz w:val="24"/>
              </w:rPr>
            </w:pPr>
          </w:p>
          <w:p w:rsidR="00EC0F55" w:rsidRDefault="00EC0F55" w:rsidP="00FB6A22">
            <w:pPr>
              <w:adjustRightInd w:val="0"/>
              <w:snapToGrid w:val="0"/>
              <w:spacing w:line="276" w:lineRule="auto"/>
              <w:ind w:firstLineChars="1700" w:firstLine="3796"/>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EC0F55" w:rsidRDefault="00EC0F55" w:rsidP="00EC0F55">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EC0F55" w:rsidRDefault="00EC0F55" w:rsidP="00EC0F55">
      <w:pPr>
        <w:spacing w:line="600" w:lineRule="exact"/>
        <w:jc w:val="center"/>
        <w:rPr>
          <w:rFonts w:ascii="方正小标宋简体" w:eastAsia="方正小标宋简体"/>
          <w:bCs/>
          <w:szCs w:val="21"/>
        </w:rPr>
      </w:pPr>
      <w:bookmarkStart w:id="4" w:name="_Toc323169257"/>
      <w:bookmarkStart w:id="5" w:name="_Toc328472476"/>
      <w:r>
        <w:rPr>
          <w:rFonts w:ascii="方正小标宋简体" w:eastAsia="方正小标宋简体" w:hint="eastAsia"/>
          <w:bCs/>
          <w:sz w:val="36"/>
          <w:szCs w:val="36"/>
        </w:rPr>
        <w:t>学生顶岗实习企业评价表</w:t>
      </w:r>
      <w:bookmarkEnd w:id="4"/>
      <w:bookmarkEnd w:id="5"/>
    </w:p>
    <w:p w:rsidR="00EC0F55" w:rsidRDefault="00EC0F55" w:rsidP="00FB6A22">
      <w:pPr>
        <w:ind w:firstLineChars="50" w:firstLine="97"/>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534"/>
      </w:tblGrid>
      <w:tr w:rsidR="00EC0F55" w:rsidTr="0099295D">
        <w:trPr>
          <w:trHeight w:hRule="exact" w:val="646"/>
          <w:jc w:val="center"/>
        </w:trPr>
        <w:tc>
          <w:tcPr>
            <w:tcW w:w="667"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848"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1270"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r>
      <w:tr w:rsidR="00EC0F55" w:rsidTr="0099295D">
        <w:trPr>
          <w:trHeight w:hRule="exact" w:val="541"/>
          <w:jc w:val="center"/>
        </w:trPr>
        <w:tc>
          <w:tcPr>
            <w:tcW w:w="5829" w:type="dxa"/>
            <w:gridSpan w:val="5"/>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EC0F55" w:rsidTr="0099295D">
        <w:trPr>
          <w:cantSplit/>
          <w:trHeight w:hRule="exact" w:val="406"/>
          <w:jc w:val="center"/>
        </w:trPr>
        <w:tc>
          <w:tcPr>
            <w:tcW w:w="667" w:type="dxa"/>
            <w:vMerge w:val="restart"/>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EC0F55" w:rsidRDefault="00EC0F55" w:rsidP="0099295D">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EC0F55" w:rsidRDefault="00EC0F55" w:rsidP="0099295D">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restart"/>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restart"/>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EC0F55" w:rsidRDefault="00EC0F55" w:rsidP="0099295D">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EC0F55" w:rsidRDefault="00EC0F55" w:rsidP="0099295D">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EC0F55" w:rsidRDefault="00EC0F55" w:rsidP="0099295D">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EC0F55" w:rsidRDefault="00EC0F55" w:rsidP="0099295D">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restart"/>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EC0F55" w:rsidRDefault="00EC0F55" w:rsidP="0099295D">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EC0F55" w:rsidRDefault="00EC0F55" w:rsidP="0099295D">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EC0F55" w:rsidRDefault="00EC0F55" w:rsidP="0099295D">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cantSplit/>
          <w:trHeight w:hRule="exact" w:val="406"/>
          <w:jc w:val="center"/>
        </w:trPr>
        <w:tc>
          <w:tcPr>
            <w:tcW w:w="667" w:type="dxa"/>
            <w:vMerge/>
            <w:vAlign w:val="center"/>
          </w:tcPr>
          <w:p w:rsidR="00EC0F55" w:rsidRDefault="00EC0F55"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EC0F55" w:rsidRDefault="00EC0F55"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EC0F55" w:rsidRDefault="00EC0F55" w:rsidP="0099295D">
            <w:pPr>
              <w:adjustRightInd w:val="0"/>
              <w:snapToGrid w:val="0"/>
              <w:spacing w:line="276" w:lineRule="auto"/>
              <w:rPr>
                <w:rFonts w:ascii="楷体_GB2312" w:eastAsia="楷体_GB2312"/>
                <w:color w:val="000000"/>
                <w:szCs w:val="21"/>
              </w:rPr>
            </w:pPr>
          </w:p>
        </w:tc>
      </w:tr>
      <w:tr w:rsidR="00EC0F55" w:rsidTr="0099295D">
        <w:trPr>
          <w:trHeight w:hRule="exact" w:val="454"/>
          <w:jc w:val="center"/>
        </w:trPr>
        <w:tc>
          <w:tcPr>
            <w:tcW w:w="5829" w:type="dxa"/>
            <w:gridSpan w:val="5"/>
            <w:vAlign w:val="center"/>
          </w:tcPr>
          <w:p w:rsidR="00EC0F55" w:rsidRDefault="00EC0F55" w:rsidP="0099295D">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EC0F55" w:rsidRDefault="00EC0F55" w:rsidP="0099295D">
            <w:pPr>
              <w:adjustRightInd w:val="0"/>
              <w:snapToGrid w:val="0"/>
              <w:spacing w:line="276" w:lineRule="auto"/>
              <w:jc w:val="center"/>
              <w:rPr>
                <w:rFonts w:ascii="楷体_GB2312" w:eastAsia="楷体_GB2312"/>
                <w:color w:val="000000"/>
                <w:szCs w:val="21"/>
              </w:rPr>
            </w:pPr>
          </w:p>
        </w:tc>
      </w:tr>
    </w:tbl>
    <w:p w:rsidR="00EC0F55" w:rsidRDefault="00EC0F55" w:rsidP="00EC0F5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EC0F55" w:rsidRDefault="00EC0F55" w:rsidP="00EC0F55">
      <w:pPr>
        <w:adjustRightInd w:val="0"/>
        <w:snapToGrid w:val="0"/>
        <w:rPr>
          <w:rFonts w:ascii="楷体_GB2312" w:eastAsia="楷体_GB2312" w:hAnsi="楷体_GB2312" w:cs="楷体_GB2312"/>
          <w:color w:val="000000"/>
          <w:szCs w:val="21"/>
        </w:rPr>
      </w:pPr>
    </w:p>
    <w:p w:rsidR="00EC0F55" w:rsidRDefault="00EC0F55" w:rsidP="00EC0F55">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EC0F55" w:rsidRDefault="00EC0F55" w:rsidP="00EC0F55">
      <w:pPr>
        <w:adjustRightInd w:val="0"/>
        <w:snapToGrid w:val="0"/>
        <w:rPr>
          <w:rFonts w:ascii="楷体_GB2312" w:eastAsia="楷体_GB2312" w:hAnsi="楷体_GB2312" w:cs="楷体_GB2312"/>
          <w:color w:val="000000"/>
          <w:sz w:val="28"/>
          <w:szCs w:val="28"/>
        </w:rPr>
      </w:pPr>
    </w:p>
    <w:p w:rsidR="00EC0F55" w:rsidRDefault="00EC0F55" w:rsidP="00EC0F55">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EC0F55" w:rsidRDefault="00EC0F55" w:rsidP="00EC0F55">
      <w:pPr>
        <w:adjustRightInd w:val="0"/>
        <w:snapToGrid w:val="0"/>
        <w:rPr>
          <w:rFonts w:ascii="楷体_GB2312" w:eastAsia="楷体_GB2312" w:hAnsi="楷体_GB2312" w:cs="楷体_GB2312"/>
          <w:color w:val="000000"/>
          <w:sz w:val="28"/>
          <w:szCs w:val="28"/>
        </w:rPr>
      </w:pPr>
    </w:p>
    <w:p w:rsidR="00EC0F55" w:rsidRDefault="00EC0F55" w:rsidP="00EC0F55">
      <w:pPr>
        <w:jc w:val="center"/>
        <w:rPr>
          <w:rFonts w:ascii="仿宋_GB2312" w:eastAsia="仿宋_GB2312"/>
          <w:b/>
          <w:sz w:val="32"/>
          <w:szCs w:val="32"/>
        </w:rPr>
      </w:pPr>
      <w:r>
        <w:rPr>
          <w:rFonts w:ascii="仿宋_GB2312" w:eastAsia="仿宋_GB2312" w:hint="eastAsia"/>
          <w:b/>
          <w:sz w:val="32"/>
          <w:szCs w:val="32"/>
        </w:rPr>
        <w:t>附表三：学  生  名  单</w:t>
      </w:r>
    </w:p>
    <w:p w:rsidR="00EC0F55" w:rsidRDefault="00EC0F55" w:rsidP="00EC0F55">
      <w:pPr>
        <w:tabs>
          <w:tab w:val="left" w:pos="4889"/>
        </w:tabs>
        <w:jc w:val="center"/>
        <w:rPr>
          <w:rFonts w:ascii="Calibri" w:hAnsi="Calibri"/>
          <w:b/>
          <w:sz w:val="28"/>
          <w:szCs w:val="28"/>
        </w:rPr>
      </w:pPr>
      <w:r>
        <w:rPr>
          <w:rFonts w:ascii="仿宋_GB2312" w:eastAsia="仿宋_GB2312" w:hAnsi="宋体" w:hint="eastAsia"/>
          <w:b/>
          <w:bCs/>
          <w:iCs/>
          <w:color w:val="000000"/>
          <w:sz w:val="32"/>
          <w:szCs w:val="32"/>
        </w:rPr>
        <w:t>安全3161学生名单及指导教师</w:t>
      </w:r>
    </w:p>
    <w:p w:rsidR="00EC0F55" w:rsidRDefault="00EC0F55" w:rsidP="00EC0F55">
      <w:pPr>
        <w:rPr>
          <w:rFonts w:ascii="Calibri" w:hAnsi="Calibri"/>
        </w:rPr>
      </w:pP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3217"/>
        <w:gridCol w:w="1482"/>
        <w:gridCol w:w="2837"/>
      </w:tblGrid>
      <w:tr w:rsidR="00EC0F55" w:rsidTr="00C54139">
        <w:trPr>
          <w:trHeight w:val="300"/>
        </w:trPr>
        <w:tc>
          <w:tcPr>
            <w:tcW w:w="1615"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3217"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指导教师</w:t>
            </w:r>
          </w:p>
        </w:tc>
        <w:tc>
          <w:tcPr>
            <w:tcW w:w="1482"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837"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指导教师</w:t>
            </w: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周俊利</w:t>
            </w:r>
          </w:p>
        </w:tc>
        <w:tc>
          <w:tcPr>
            <w:tcW w:w="3217" w:type="dxa"/>
            <w:vMerge w:val="restart"/>
            <w:vAlign w:val="center"/>
          </w:tcPr>
          <w:p w:rsidR="00EC0F55" w:rsidRDefault="00EC0F55" w:rsidP="00FB6A22">
            <w:pPr>
              <w:adjustRightInd w:val="0"/>
              <w:snapToGrid w:val="0"/>
              <w:ind w:firstLineChars="300" w:firstLine="793"/>
              <w:rPr>
                <w:rFonts w:ascii="楷体_GB2312" w:eastAsia="楷体_GB2312" w:hAnsi="楷体_GB2312" w:cs="楷体_GB2312"/>
                <w:color w:val="000000"/>
                <w:szCs w:val="21"/>
              </w:rPr>
            </w:pPr>
            <w:r>
              <w:rPr>
                <w:rFonts w:ascii="楷体_GB2312" w:eastAsia="楷体_GB2312" w:hAnsi="楷体_GB2312" w:cs="楷体_GB2312" w:hint="eastAsia"/>
                <w:b/>
                <w:bCs/>
                <w:color w:val="000000"/>
                <w:sz w:val="28"/>
                <w:szCs w:val="28"/>
              </w:rPr>
              <w:t>韩国锋</w:t>
            </w: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刘二帅</w:t>
            </w:r>
          </w:p>
        </w:tc>
        <w:tc>
          <w:tcPr>
            <w:tcW w:w="2837" w:type="dxa"/>
            <w:vMerge w:val="restart"/>
            <w:vAlign w:val="center"/>
          </w:tcPr>
          <w:p w:rsidR="00EC0F55" w:rsidRDefault="00EC0F55" w:rsidP="00FB6A22">
            <w:pPr>
              <w:adjustRightInd w:val="0"/>
              <w:snapToGrid w:val="0"/>
              <w:ind w:firstLineChars="300" w:firstLine="793"/>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刘超群</w:t>
            </w: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曹倩</w:t>
            </w:r>
          </w:p>
        </w:tc>
        <w:tc>
          <w:tcPr>
            <w:tcW w:w="3217" w:type="dxa"/>
            <w:vMerge/>
            <w:shd w:val="clear" w:color="auto" w:fill="FFFFFF"/>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马艳光</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常丽宏</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任瑾</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陈宏飞</w:t>
            </w:r>
          </w:p>
        </w:tc>
        <w:tc>
          <w:tcPr>
            <w:tcW w:w="3217" w:type="dxa"/>
            <w:vMerge/>
            <w:shd w:val="clear" w:color="auto" w:fill="FFFFFF"/>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索凤超</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陈文康</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王爱荣</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崔凯</w:t>
            </w:r>
          </w:p>
        </w:tc>
        <w:tc>
          <w:tcPr>
            <w:tcW w:w="3217" w:type="dxa"/>
            <w:vMerge/>
            <w:shd w:val="clear" w:color="auto" w:fill="FFFFFF"/>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王春阳</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邓世强</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王琳</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段东东</w:t>
            </w:r>
          </w:p>
        </w:tc>
        <w:tc>
          <w:tcPr>
            <w:tcW w:w="3217" w:type="dxa"/>
            <w:vMerge/>
            <w:shd w:val="clear" w:color="auto" w:fill="FFFFFF"/>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王美君</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9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樊宏伟</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王瑞鹏</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266"/>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范鑫</w:t>
            </w:r>
          </w:p>
        </w:tc>
        <w:tc>
          <w:tcPr>
            <w:tcW w:w="3217" w:type="dxa"/>
            <w:vMerge/>
            <w:shd w:val="clear" w:color="auto" w:fill="FFFFFF"/>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王晓艳</w:t>
            </w:r>
          </w:p>
        </w:tc>
        <w:tc>
          <w:tcPr>
            <w:tcW w:w="2837" w:type="dxa"/>
            <w:vMerge/>
            <w:vAlign w:val="center"/>
          </w:tcPr>
          <w:p w:rsidR="00EC0F55" w:rsidRDefault="00EC0F55" w:rsidP="0099295D">
            <w:pPr>
              <w:adjustRightInd w:val="0"/>
              <w:snapToGrid w:val="0"/>
              <w:rPr>
                <w:rFonts w:ascii="楷体_GB2312" w:eastAsia="楷体_GB2312" w:hAnsi="楷体_GB2312" w:cs="楷体_GB2312"/>
                <w:b/>
                <w:bCs/>
                <w:color w:val="000000"/>
                <w:sz w:val="28"/>
                <w:szCs w:val="2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冯文彬</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王一多</w:t>
            </w:r>
          </w:p>
        </w:tc>
        <w:tc>
          <w:tcPr>
            <w:tcW w:w="2837" w:type="dxa"/>
            <w:vMerge w:val="restart"/>
            <w:vAlign w:val="center"/>
          </w:tcPr>
          <w:p w:rsidR="00EC0F55" w:rsidRDefault="00EC0F55" w:rsidP="00FB6A22">
            <w:pPr>
              <w:adjustRightInd w:val="0"/>
              <w:snapToGrid w:val="0"/>
              <w:ind w:firstLineChars="300" w:firstLine="793"/>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史芳</w:t>
            </w: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郭伟伟</w:t>
            </w:r>
          </w:p>
        </w:tc>
        <w:tc>
          <w:tcPr>
            <w:tcW w:w="3217" w:type="dxa"/>
            <w:vMerge/>
            <w:shd w:val="clear" w:color="auto" w:fill="FFFFFF"/>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王媛</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郭亚欣</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杨帆</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惠明志</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杨雨欣</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姬俏俏</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虞楠</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贾浩楠</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张佳</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雷凯云</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张景凡</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李江瑞</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张庆</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李克瑶</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张晓宁</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李鹏</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周颖</w:t>
            </w: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李祥</w:t>
            </w:r>
          </w:p>
        </w:tc>
        <w:tc>
          <w:tcPr>
            <w:tcW w:w="321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p>
        </w:tc>
        <w:tc>
          <w:tcPr>
            <w:tcW w:w="2837" w:type="dxa"/>
            <w:vMerge/>
            <w:vAlign w:val="center"/>
          </w:tcPr>
          <w:p w:rsidR="00EC0F55" w:rsidRDefault="00EC0F55" w:rsidP="0099295D">
            <w:pPr>
              <w:adjustRightInd w:val="0"/>
              <w:snapToGrid w:val="0"/>
              <w:rPr>
                <w:rFonts w:ascii="楷体_GB2312" w:eastAsia="楷体_GB2312" w:hAnsi="楷体_GB2312" w:cs="楷体_GB2312"/>
                <w:color w:val="000000"/>
                <w:szCs w:val="21"/>
              </w:rPr>
            </w:pPr>
          </w:p>
        </w:tc>
      </w:tr>
    </w:tbl>
    <w:p w:rsidR="00EC0F55" w:rsidRDefault="00EC0F55" w:rsidP="00EC0F55">
      <w:pPr>
        <w:adjustRightInd w:val="0"/>
        <w:snapToGrid w:val="0"/>
        <w:rPr>
          <w:rFonts w:ascii="楷体_GB2312" w:eastAsia="楷体_GB2312" w:hAnsi="楷体_GB2312" w:cs="楷体_GB2312"/>
          <w:color w:val="000000"/>
          <w:sz w:val="28"/>
          <w:szCs w:val="28"/>
        </w:rPr>
      </w:pPr>
    </w:p>
    <w:p w:rsidR="00EC0F55" w:rsidRDefault="00EC0F55" w:rsidP="00EC0F55">
      <w:pPr>
        <w:tabs>
          <w:tab w:val="left" w:pos="4889"/>
        </w:tabs>
        <w:jc w:val="center"/>
        <w:rPr>
          <w:rFonts w:ascii="Calibri" w:hAnsi="Calibri"/>
          <w:b/>
          <w:sz w:val="28"/>
          <w:szCs w:val="28"/>
        </w:rPr>
      </w:pPr>
      <w:r>
        <w:rPr>
          <w:rFonts w:ascii="仿宋_GB2312" w:eastAsia="仿宋_GB2312" w:hAnsi="宋体" w:hint="eastAsia"/>
          <w:b/>
          <w:bCs/>
          <w:iCs/>
          <w:color w:val="000000"/>
          <w:sz w:val="32"/>
          <w:szCs w:val="32"/>
        </w:rPr>
        <w:t>安全3162学生名单及指导教师</w:t>
      </w:r>
    </w:p>
    <w:tbl>
      <w:tblPr>
        <w:tblW w:w="915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15"/>
        <w:gridCol w:w="3217"/>
        <w:gridCol w:w="1482"/>
        <w:gridCol w:w="2837"/>
      </w:tblGrid>
      <w:tr w:rsidR="00EC0F55" w:rsidTr="00C54139">
        <w:trPr>
          <w:trHeight w:val="300"/>
        </w:trPr>
        <w:tc>
          <w:tcPr>
            <w:tcW w:w="1615"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3217"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指导教师</w:t>
            </w:r>
          </w:p>
        </w:tc>
        <w:tc>
          <w:tcPr>
            <w:tcW w:w="1482"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837" w:type="dxa"/>
            <w:vAlign w:val="center"/>
          </w:tcPr>
          <w:p w:rsidR="00EC0F55" w:rsidRDefault="00EC0F55"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指导教师</w:t>
            </w: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安超</w:t>
            </w:r>
          </w:p>
        </w:tc>
        <w:tc>
          <w:tcPr>
            <w:tcW w:w="3217" w:type="dxa"/>
            <w:vMerge w:val="restart"/>
            <w:vAlign w:val="center"/>
          </w:tcPr>
          <w:p w:rsidR="00EC0F55" w:rsidRDefault="00EC0F55" w:rsidP="0099295D">
            <w:pPr>
              <w:widowControl/>
              <w:jc w:val="center"/>
              <w:rPr>
                <w:rFonts w:ascii="楷体_GB2312" w:eastAsia="楷体_GB2312" w:hAnsi="Arial Unicode MS" w:cs="Arial Unicode MS"/>
                <w:kern w:val="0"/>
                <w:sz w:val="28"/>
                <w:szCs w:val="28"/>
              </w:rPr>
            </w:pPr>
            <w:r>
              <w:rPr>
                <w:rFonts w:ascii="楷体_GB2312" w:eastAsia="楷体_GB2312" w:hAnsi="楷体_GB2312" w:cs="楷体_GB2312" w:hint="eastAsia"/>
                <w:b/>
                <w:bCs/>
                <w:color w:val="000000"/>
                <w:sz w:val="28"/>
                <w:szCs w:val="28"/>
              </w:rPr>
              <w:t>王晖</w:t>
            </w: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王叶</w:t>
            </w:r>
          </w:p>
        </w:tc>
        <w:tc>
          <w:tcPr>
            <w:tcW w:w="2837" w:type="dxa"/>
            <w:vMerge w:val="restart"/>
            <w:vAlign w:val="center"/>
          </w:tcPr>
          <w:p w:rsidR="00EC0F55" w:rsidRDefault="00EC0F55" w:rsidP="0099295D">
            <w:pPr>
              <w:widowControl/>
              <w:jc w:val="center"/>
              <w:rPr>
                <w:rFonts w:ascii="楷体_GB2312" w:eastAsia="楷体_GB2312" w:hAnsi="Arial Unicode MS" w:cs="Arial Unicode MS"/>
                <w:kern w:val="0"/>
                <w:sz w:val="18"/>
                <w:szCs w:val="18"/>
              </w:rPr>
            </w:pPr>
            <w:r>
              <w:rPr>
                <w:rFonts w:ascii="楷体_GB2312" w:eastAsia="楷体_GB2312" w:hAnsi="楷体_GB2312" w:cs="楷体_GB2312" w:hint="eastAsia"/>
                <w:b/>
                <w:bCs/>
                <w:color w:val="000000"/>
                <w:sz w:val="28"/>
                <w:szCs w:val="28"/>
              </w:rPr>
              <w:t>常瑶</w:t>
            </w: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陈露</w:t>
            </w:r>
          </w:p>
        </w:tc>
        <w:tc>
          <w:tcPr>
            <w:tcW w:w="3217" w:type="dxa"/>
            <w:vMerge/>
            <w:shd w:val="clear" w:color="auto" w:fill="FFFFFF"/>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王越</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高绪云</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王蕴琪</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高雪梅</w:t>
            </w:r>
          </w:p>
        </w:tc>
        <w:tc>
          <w:tcPr>
            <w:tcW w:w="3217" w:type="dxa"/>
            <w:vMerge/>
            <w:shd w:val="clear" w:color="auto" w:fill="FFFFFF"/>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魏朋</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何晓婷</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魏亚新</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胡春红</w:t>
            </w:r>
          </w:p>
        </w:tc>
        <w:tc>
          <w:tcPr>
            <w:tcW w:w="3217" w:type="dxa"/>
            <w:vMerge/>
            <w:shd w:val="clear" w:color="auto" w:fill="FFFFFF"/>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谢云帆</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解彤</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杨灿</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李博文</w:t>
            </w:r>
          </w:p>
        </w:tc>
        <w:tc>
          <w:tcPr>
            <w:tcW w:w="3217" w:type="dxa"/>
            <w:vMerge/>
            <w:shd w:val="clear" w:color="auto" w:fill="FFFFFF"/>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杨帆</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李雄飞</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杨铮</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266"/>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lastRenderedPageBreak/>
              <w:t>吝婉君</w:t>
            </w:r>
          </w:p>
        </w:tc>
        <w:tc>
          <w:tcPr>
            <w:tcW w:w="3217" w:type="dxa"/>
            <w:vMerge/>
            <w:shd w:val="clear" w:color="auto" w:fill="FFFFFF"/>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姚佳林</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刘春</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姚天心</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shd w:val="clear" w:color="auto" w:fill="auto"/>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刘蕊</w:t>
            </w:r>
          </w:p>
        </w:tc>
        <w:tc>
          <w:tcPr>
            <w:tcW w:w="3217" w:type="dxa"/>
            <w:vMerge/>
            <w:shd w:val="clear" w:color="auto" w:fill="FFFFFF"/>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岳斌霞</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刘升</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翟瑞强</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任志强</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张培闻</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孙诗洁</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张琪</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谈艳强</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张强</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唐召</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张晓岚</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田浩琪</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张妍</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田亚亚</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张瑜</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9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铁永浩</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赵卓飞</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王驰</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郑晶晶</w:t>
            </w: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r w:rsidR="00EC0F55" w:rsidTr="00C54139">
        <w:trPr>
          <w:trHeight w:val="300"/>
        </w:trPr>
        <w:tc>
          <w:tcPr>
            <w:tcW w:w="1615" w:type="dxa"/>
            <w:vAlign w:val="bottom"/>
          </w:tcPr>
          <w:p w:rsidR="00EC0F55" w:rsidRDefault="00EC0F55"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王春晓</w:t>
            </w:r>
          </w:p>
        </w:tc>
        <w:tc>
          <w:tcPr>
            <w:tcW w:w="321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c>
          <w:tcPr>
            <w:tcW w:w="1482" w:type="dxa"/>
            <w:vAlign w:val="bottom"/>
          </w:tcPr>
          <w:p w:rsidR="00EC0F55" w:rsidRDefault="00EC0F55" w:rsidP="0099295D">
            <w:pPr>
              <w:adjustRightInd w:val="0"/>
              <w:snapToGrid w:val="0"/>
              <w:rPr>
                <w:rFonts w:ascii="楷体_GB2312" w:eastAsia="楷体_GB2312" w:hAnsi="楷体_GB2312" w:cs="楷体_GB2312"/>
                <w:color w:val="000000"/>
                <w:szCs w:val="21"/>
              </w:rPr>
            </w:pPr>
          </w:p>
        </w:tc>
        <w:tc>
          <w:tcPr>
            <w:tcW w:w="2837" w:type="dxa"/>
            <w:vMerge/>
            <w:vAlign w:val="center"/>
          </w:tcPr>
          <w:p w:rsidR="00EC0F55" w:rsidRDefault="00EC0F55" w:rsidP="0099295D">
            <w:pPr>
              <w:widowControl/>
              <w:jc w:val="center"/>
              <w:rPr>
                <w:rFonts w:ascii="楷体_GB2312" w:eastAsia="楷体_GB2312" w:hAnsi="Arial Unicode MS" w:cs="Arial Unicode MS"/>
                <w:kern w:val="0"/>
                <w:sz w:val="18"/>
                <w:szCs w:val="18"/>
              </w:rPr>
            </w:pPr>
          </w:p>
        </w:tc>
      </w:tr>
    </w:tbl>
    <w:p w:rsidR="00EC0F55" w:rsidRDefault="00EC0F55" w:rsidP="00EC0F55"/>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p w:rsidR="00FB6A22" w:rsidRDefault="00FB6A22" w:rsidP="00FB6A22">
      <w:pPr>
        <w:jc w:val="center"/>
        <w:rPr>
          <w:rFonts w:ascii="方正小标宋简体" w:eastAsia="方正小标宋简体"/>
          <w:sz w:val="44"/>
          <w:szCs w:val="44"/>
        </w:rPr>
      </w:pPr>
    </w:p>
    <w:sectPr w:rsidR="00FB6A22" w:rsidSect="00FB6A22">
      <w:headerReference w:type="default" r:id="rId11"/>
      <w:pgSz w:w="11906" w:h="16838"/>
      <w:pgMar w:top="2098" w:right="1474" w:bottom="1985" w:left="1588" w:header="851" w:footer="992" w:gutter="0"/>
      <w:pgNumType w:fmt="numberInDash"/>
      <w:cols w:space="720"/>
      <w:docGrid w:type="linesAndChars" w:linePitch="291"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D83" w:rsidRDefault="00347D83" w:rsidP="00EC664A">
      <w:r>
        <w:separator/>
      </w:r>
    </w:p>
  </w:endnote>
  <w:endnote w:type="continuationSeparator" w:id="1">
    <w:p w:rsidR="00347D83" w:rsidRDefault="00347D83"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D83" w:rsidRDefault="00347D83" w:rsidP="00EC664A">
      <w:r>
        <w:separator/>
      </w:r>
    </w:p>
  </w:footnote>
  <w:footnote w:type="continuationSeparator" w:id="1">
    <w:p w:rsidR="00347D83" w:rsidRDefault="00347D83"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55" w:rsidRDefault="00EC0F55">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8F5977"/>
    <w:multiLevelType w:val="singleLevel"/>
    <w:tmpl w:val="E88F5977"/>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86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03461C"/>
    <w:rsid w:val="000473DE"/>
    <w:rsid w:val="00107A04"/>
    <w:rsid w:val="0016317B"/>
    <w:rsid w:val="00203ADE"/>
    <w:rsid w:val="00347D83"/>
    <w:rsid w:val="0036496C"/>
    <w:rsid w:val="003A3C32"/>
    <w:rsid w:val="003B4D64"/>
    <w:rsid w:val="003B6EBB"/>
    <w:rsid w:val="004566B8"/>
    <w:rsid w:val="00457EC7"/>
    <w:rsid w:val="004763C4"/>
    <w:rsid w:val="004A0238"/>
    <w:rsid w:val="004B3BD1"/>
    <w:rsid w:val="0053745A"/>
    <w:rsid w:val="005658AC"/>
    <w:rsid w:val="005B0E90"/>
    <w:rsid w:val="006329B6"/>
    <w:rsid w:val="00696EFA"/>
    <w:rsid w:val="006C2E16"/>
    <w:rsid w:val="006E0F9F"/>
    <w:rsid w:val="00787FFE"/>
    <w:rsid w:val="0079171A"/>
    <w:rsid w:val="007B751A"/>
    <w:rsid w:val="00852995"/>
    <w:rsid w:val="0099427B"/>
    <w:rsid w:val="00AB2539"/>
    <w:rsid w:val="00AF3A2E"/>
    <w:rsid w:val="00B72E2B"/>
    <w:rsid w:val="00BB42DD"/>
    <w:rsid w:val="00BC5BFC"/>
    <w:rsid w:val="00BF768C"/>
    <w:rsid w:val="00C165A4"/>
    <w:rsid w:val="00C54139"/>
    <w:rsid w:val="00D71262"/>
    <w:rsid w:val="00DA57C3"/>
    <w:rsid w:val="00DD5099"/>
    <w:rsid w:val="00E2357F"/>
    <w:rsid w:val="00E73B63"/>
    <w:rsid w:val="00E8411C"/>
    <w:rsid w:val="00EC0F55"/>
    <w:rsid w:val="00EC664A"/>
    <w:rsid w:val="00FB6A22"/>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qFormat/>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203ADE"/>
    <w:rPr>
      <w:color w:val="0000FF"/>
      <w:u w:val="single"/>
    </w:rPr>
  </w:style>
  <w:style w:type="character" w:styleId="a7">
    <w:name w:val="page number"/>
    <w:basedOn w:val="a0"/>
    <w:rsid w:val="00203ADE"/>
  </w:style>
  <w:style w:type="paragraph" w:styleId="a8">
    <w:name w:val="Plain Text"/>
    <w:basedOn w:val="a"/>
    <w:link w:val="Char0"/>
    <w:rsid w:val="00203ADE"/>
    <w:rPr>
      <w:rFonts w:ascii="宋体" w:eastAsia="宋体" w:hAnsi="Courier New" w:cs="Courier New"/>
      <w:szCs w:val="21"/>
    </w:rPr>
  </w:style>
  <w:style w:type="character" w:customStyle="1" w:styleId="Char0">
    <w:name w:val="纯文本 Char"/>
    <w:basedOn w:val="a0"/>
    <w:link w:val="a8"/>
    <w:rsid w:val="00203ADE"/>
    <w:rPr>
      <w:rFonts w:ascii="宋体" w:hAnsi="Courier New" w:cs="Courier New"/>
      <w:kern w:val="2"/>
      <w:sz w:val="21"/>
      <w:szCs w:val="21"/>
    </w:rPr>
  </w:style>
  <w:style w:type="character" w:customStyle="1" w:styleId="Char">
    <w:name w:val="页脚 Char"/>
    <w:link w:val="a3"/>
    <w:qFormat/>
    <w:rsid w:val="00203ADE"/>
    <w:rPr>
      <w:rFonts w:asciiTheme="minorHAnsi" w:eastAsiaTheme="minorEastAsia" w:hAnsiTheme="minorHAnsi" w:cstheme="minorBidi"/>
      <w:kern w:val="2"/>
      <w:sz w:val="18"/>
      <w:szCs w:val="18"/>
    </w:rPr>
  </w:style>
  <w:style w:type="paragraph" w:styleId="a9">
    <w:name w:val="Balloon Text"/>
    <w:basedOn w:val="a"/>
    <w:link w:val="Char1"/>
    <w:rsid w:val="00203ADE"/>
    <w:rPr>
      <w:sz w:val="18"/>
      <w:szCs w:val="18"/>
    </w:rPr>
  </w:style>
  <w:style w:type="character" w:customStyle="1" w:styleId="Char1">
    <w:name w:val="批注框文本 Char"/>
    <w:basedOn w:val="a0"/>
    <w:link w:val="a9"/>
    <w:rsid w:val="00203ADE"/>
    <w:rPr>
      <w:rFonts w:asciiTheme="minorHAnsi" w:eastAsiaTheme="minorEastAsia" w:hAnsiTheme="minorHAnsi" w:cstheme="minorBidi"/>
      <w:kern w:val="2"/>
      <w:sz w:val="18"/>
      <w:szCs w:val="18"/>
    </w:rPr>
  </w:style>
  <w:style w:type="paragraph" w:styleId="aa">
    <w:name w:val="Normal (Web)"/>
    <w:basedOn w:val="a"/>
    <w:uiPriority w:val="99"/>
    <w:unhideWhenUsed/>
    <w:qFormat/>
    <w:rsid w:val="00EC0F55"/>
    <w:pPr>
      <w:widowControl/>
      <w:spacing w:before="100" w:beforeAutospacing="1" w:after="100" w:afterAutospacing="1"/>
      <w:jc w:val="left"/>
    </w:pPr>
    <w:rPr>
      <w:rFonts w:ascii="宋体" w:hAnsi="宋体" w:cs="宋体"/>
      <w:kern w:val="0"/>
      <w:sz w:val="24"/>
    </w:rPr>
  </w:style>
  <w:style w:type="paragraph" w:customStyle="1" w:styleId="p0">
    <w:name w:val="p0"/>
    <w:basedOn w:val="a"/>
    <w:rsid w:val="003B6EBB"/>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31</TotalTime>
  <Pages>16</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27</cp:revision>
  <dcterms:created xsi:type="dcterms:W3CDTF">2018-07-05T01:09:00Z</dcterms:created>
  <dcterms:modified xsi:type="dcterms:W3CDTF">2018-07-10T07:25:00Z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